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6975"/>
      </w:tblGrid>
      <w:tr w:rsidR="00627025" w:rsidRPr="00657204" w14:paraId="4CC70369" w14:textId="77777777" w:rsidTr="00C65DE0">
        <w:tc>
          <w:tcPr>
            <w:tcW w:w="2268" w:type="dxa"/>
            <w:shd w:val="clear" w:color="auto" w:fill="auto"/>
            <w:vAlign w:val="center"/>
          </w:tcPr>
          <w:p w14:paraId="2BE02BAE" w14:textId="77777777" w:rsidR="00C65DE0" w:rsidRDefault="00C65DE0" w:rsidP="00C65DE0">
            <w:pPr>
              <w:pStyle w:val="MLBodyText"/>
              <w:widowControl w:val="0"/>
              <w:spacing w:before="0" w:line="240" w:lineRule="auto"/>
              <w:jc w:val="center"/>
              <w:rPr>
                <w:rFonts w:cs="Arial"/>
                <w:b/>
              </w:rPr>
            </w:pPr>
          </w:p>
          <w:p w14:paraId="51F86FCD" w14:textId="77777777" w:rsidR="004028AC" w:rsidRDefault="00B452C0" w:rsidP="00C65DE0">
            <w:pPr>
              <w:pStyle w:val="MLBodyText"/>
              <w:widowControl w:val="0"/>
              <w:spacing w:before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 w14:anchorId="133DE7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52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 blacklevel="-26214f" grayscale="t"/>
                </v:shape>
              </w:pict>
            </w:r>
          </w:p>
          <w:p w14:paraId="42E5F127" w14:textId="77777777" w:rsidR="00C65DE0" w:rsidRPr="00657204" w:rsidRDefault="00C65DE0" w:rsidP="00C65DE0">
            <w:pPr>
              <w:pStyle w:val="MLBodyText"/>
              <w:widowControl w:val="0"/>
              <w:spacing w:before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975" w:type="dxa"/>
            <w:shd w:val="clear" w:color="auto" w:fill="FDBB00"/>
            <w:vAlign w:val="center"/>
          </w:tcPr>
          <w:p w14:paraId="0A612B4E" w14:textId="5F86EE83" w:rsidR="00627025" w:rsidRPr="00657204" w:rsidRDefault="000F50AC" w:rsidP="00C65DE0">
            <w:pPr>
              <w:pStyle w:val="MLBodyText"/>
              <w:widowControl w:val="0"/>
              <w:spacing w:before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131E1F"/>
                <w:sz w:val="33"/>
              </w:rPr>
              <w:t>ECS Incident Response Plan</w:t>
            </w:r>
            <w:r w:rsidR="005615F0">
              <w:rPr>
                <w:rFonts w:cs="Arial"/>
                <w:b/>
                <w:color w:val="131E1F"/>
                <w:sz w:val="33"/>
              </w:rPr>
              <w:t xml:space="preserve"> and Register</w:t>
            </w:r>
          </w:p>
        </w:tc>
      </w:tr>
    </w:tbl>
    <w:p w14:paraId="09DAB634" w14:textId="77777777" w:rsidR="00627025" w:rsidRPr="0088659C" w:rsidRDefault="00627025" w:rsidP="00627025">
      <w:pPr>
        <w:pStyle w:val="MLBodyText"/>
        <w:widowControl w:val="0"/>
        <w:spacing w:before="0" w:line="240" w:lineRule="auto"/>
        <w:jc w:val="center"/>
        <w:rPr>
          <w:rFonts w:cs="Arial"/>
          <w:b/>
        </w:rPr>
      </w:pPr>
    </w:p>
    <w:tbl>
      <w:tblPr>
        <w:tblW w:w="0" w:type="auto"/>
        <w:shd w:val="clear" w:color="auto" w:fill="131E1F"/>
        <w:tblLook w:val="04A0" w:firstRow="1" w:lastRow="0" w:firstColumn="1" w:lastColumn="0" w:noHBand="0" w:noVBand="1"/>
      </w:tblPr>
      <w:tblGrid>
        <w:gridCol w:w="7578"/>
        <w:gridCol w:w="1665"/>
      </w:tblGrid>
      <w:tr w:rsidR="00627025" w:rsidRPr="00657204" w14:paraId="57F60576" w14:textId="77777777" w:rsidTr="00FE2A4A">
        <w:tc>
          <w:tcPr>
            <w:tcW w:w="7578" w:type="dxa"/>
            <w:shd w:val="clear" w:color="auto" w:fill="131E1F"/>
            <w:vAlign w:val="center"/>
          </w:tcPr>
          <w:p w14:paraId="268CA150" w14:textId="131CDE9A" w:rsidR="00627025" w:rsidRPr="00657204" w:rsidRDefault="00627025" w:rsidP="000F50AC">
            <w:pPr>
              <w:pStyle w:val="MLBodyText"/>
              <w:widowControl w:val="0"/>
              <w:tabs>
                <w:tab w:val="center" w:pos="4320"/>
              </w:tabs>
              <w:spacing w:before="120" w:after="120" w:line="240" w:lineRule="auto"/>
              <w:ind w:left="28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PURPOSE OF THIS </w:t>
            </w:r>
            <w:r w:rsidR="000F50AC">
              <w:rPr>
                <w:rFonts w:cs="Arial"/>
                <w:b/>
              </w:rPr>
              <w:t>PLAN</w:t>
            </w:r>
          </w:p>
        </w:tc>
        <w:tc>
          <w:tcPr>
            <w:tcW w:w="1665" w:type="dxa"/>
            <w:shd w:val="clear" w:color="auto" w:fill="131E1F"/>
            <w:vAlign w:val="center"/>
          </w:tcPr>
          <w:p w14:paraId="7C154B48" w14:textId="77777777" w:rsidR="00627025" w:rsidRPr="00657204" w:rsidRDefault="00B452C0" w:rsidP="00FE2A4A">
            <w:pPr>
              <w:pStyle w:val="MLBodyText"/>
              <w:widowControl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 w14:anchorId="48D8065F">
                <v:shape id="_x0000_i1026" type="#_x0000_t75" style="width:54.8pt;height:48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 blacklevel="26214f" grayscale="t"/>
                </v:shape>
              </w:pict>
            </w:r>
          </w:p>
        </w:tc>
      </w:tr>
    </w:tbl>
    <w:p w14:paraId="0F2605B6" w14:textId="720942B4" w:rsidR="005615F0" w:rsidRPr="00980AD6" w:rsidRDefault="005615F0" w:rsidP="00627025">
      <w:pPr>
        <w:pStyle w:val="MLBodyText"/>
        <w:rPr>
          <w:rFonts w:cs="Arial"/>
        </w:rPr>
      </w:pPr>
      <w:r w:rsidRPr="00980AD6">
        <w:rPr>
          <w:rFonts w:cs="Arial"/>
        </w:rPr>
        <w:t xml:space="preserve">The ACNC External Conduct Standards (ECS) place obligations on registered charities to take “reasonable steps” to manage certain risks in overseas activities – particularly risks around use of resources, money laundering and terrorism financing, and vulnerable clients and staff. </w:t>
      </w:r>
    </w:p>
    <w:p w14:paraId="157C6632" w14:textId="210CF8A6" w:rsidR="005615F0" w:rsidRPr="00980AD6" w:rsidRDefault="005615F0" w:rsidP="00627025">
      <w:pPr>
        <w:pStyle w:val="MLBodyText"/>
        <w:rPr>
          <w:rFonts w:cs="Arial"/>
        </w:rPr>
      </w:pPr>
      <w:r w:rsidRPr="00980AD6">
        <w:rPr>
          <w:rFonts w:cs="Arial"/>
        </w:rPr>
        <w:t xml:space="preserve">“Reasonable steps” </w:t>
      </w:r>
      <w:r w:rsidR="004C543C">
        <w:rPr>
          <w:rFonts w:cs="Arial"/>
        </w:rPr>
        <w:t>may</w:t>
      </w:r>
      <w:r w:rsidRPr="00980AD6">
        <w:rPr>
          <w:rFonts w:cs="Arial"/>
        </w:rPr>
        <w:t xml:space="preserve"> </w:t>
      </w:r>
      <w:r w:rsidR="004C543C">
        <w:rPr>
          <w:rFonts w:cs="Arial"/>
        </w:rPr>
        <w:t xml:space="preserve">include being prepared to respond quickly and effectively to </w:t>
      </w:r>
      <w:r w:rsidRPr="00980AD6">
        <w:rPr>
          <w:rFonts w:cs="Arial"/>
        </w:rPr>
        <w:t>resolve incident</w:t>
      </w:r>
      <w:r w:rsidR="004C543C">
        <w:rPr>
          <w:rFonts w:cs="Arial"/>
        </w:rPr>
        <w:t>s</w:t>
      </w:r>
      <w:r w:rsidRPr="00980AD6">
        <w:rPr>
          <w:rFonts w:cs="Arial"/>
        </w:rPr>
        <w:t xml:space="preserve"> and mitigate or eliminate risks moving forward. </w:t>
      </w:r>
    </w:p>
    <w:p w14:paraId="79B2B76C" w14:textId="2705C0F2" w:rsidR="0071072B" w:rsidRDefault="005615F0" w:rsidP="00C32342">
      <w:pPr>
        <w:pStyle w:val="MLBodyText"/>
        <w:rPr>
          <w:rFonts w:cs="Arial"/>
        </w:rPr>
      </w:pPr>
      <w:r w:rsidRPr="00980AD6">
        <w:rPr>
          <w:rFonts w:cs="Arial"/>
        </w:rPr>
        <w:t>This Incident Respon</w:t>
      </w:r>
      <w:r w:rsidR="004C543C">
        <w:rPr>
          <w:rFonts w:cs="Arial"/>
        </w:rPr>
        <w:t>se</w:t>
      </w:r>
      <w:r w:rsidRPr="00980AD6">
        <w:rPr>
          <w:rFonts w:cs="Arial"/>
        </w:rPr>
        <w:t xml:space="preserve"> Plan and Register </w:t>
      </w:r>
      <w:r w:rsidR="0071072B">
        <w:rPr>
          <w:rFonts w:cs="Arial"/>
        </w:rPr>
        <w:t>provides</w:t>
      </w:r>
      <w:r w:rsidRPr="00980AD6">
        <w:rPr>
          <w:rFonts w:cs="Arial"/>
        </w:rPr>
        <w:t xml:space="preserve"> Missions Interlink members </w:t>
      </w:r>
      <w:r w:rsidR="004C543C">
        <w:rPr>
          <w:rFonts w:cs="Arial"/>
        </w:rPr>
        <w:t xml:space="preserve">with </w:t>
      </w:r>
      <w:r w:rsidRPr="00980AD6">
        <w:rPr>
          <w:rFonts w:cs="Arial"/>
        </w:rPr>
        <w:t xml:space="preserve">a framework for responding to incidents relating to overseas operations. </w:t>
      </w:r>
    </w:p>
    <w:p w14:paraId="1B7A1E17" w14:textId="18225F67" w:rsidR="00627025" w:rsidRPr="00C32342" w:rsidRDefault="00C32342" w:rsidP="004C543C">
      <w:pPr>
        <w:pStyle w:val="MLBodyText"/>
        <w:spacing w:before="0"/>
        <w:rPr>
          <w:rFonts w:cs="Arial"/>
          <w:highlight w:val="yellow"/>
        </w:rPr>
      </w:pPr>
      <w:r w:rsidRPr="0088659C">
        <w:rPr>
          <w:rFonts w:cs="Arial"/>
          <w:b/>
        </w:rPr>
        <w:t xml:space="preserve"> </w:t>
      </w:r>
    </w:p>
    <w:tbl>
      <w:tblPr>
        <w:tblW w:w="0" w:type="auto"/>
        <w:shd w:val="clear" w:color="auto" w:fill="131E1F"/>
        <w:tblLook w:val="04A0" w:firstRow="1" w:lastRow="0" w:firstColumn="1" w:lastColumn="0" w:noHBand="0" w:noVBand="1"/>
      </w:tblPr>
      <w:tblGrid>
        <w:gridCol w:w="7578"/>
        <w:gridCol w:w="1665"/>
      </w:tblGrid>
      <w:tr w:rsidR="00627025" w:rsidRPr="00657204" w14:paraId="575FC314" w14:textId="77777777" w:rsidTr="00FE2A4A">
        <w:tc>
          <w:tcPr>
            <w:tcW w:w="7578" w:type="dxa"/>
            <w:shd w:val="clear" w:color="auto" w:fill="131E1F"/>
            <w:vAlign w:val="center"/>
          </w:tcPr>
          <w:p w14:paraId="36E12695" w14:textId="0B555DE8" w:rsidR="00627025" w:rsidRPr="00657204" w:rsidRDefault="00627025" w:rsidP="000F50AC">
            <w:pPr>
              <w:pStyle w:val="MLBodyText"/>
              <w:widowControl w:val="0"/>
              <w:tabs>
                <w:tab w:val="center" w:pos="4320"/>
              </w:tabs>
              <w:spacing w:before="120" w:after="120" w:line="240" w:lineRule="auto"/>
              <w:rPr>
                <w:rFonts w:cs="Arial"/>
                <w:b/>
              </w:rPr>
            </w:pPr>
            <w:r w:rsidRPr="00657204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 xml:space="preserve">COMPLETING THE </w:t>
            </w:r>
            <w:r w:rsidR="000F50AC">
              <w:rPr>
                <w:rFonts w:cs="Arial"/>
                <w:b/>
              </w:rPr>
              <w:t>PLAN</w:t>
            </w:r>
          </w:p>
        </w:tc>
        <w:tc>
          <w:tcPr>
            <w:tcW w:w="1665" w:type="dxa"/>
            <w:shd w:val="clear" w:color="auto" w:fill="131E1F"/>
            <w:vAlign w:val="center"/>
          </w:tcPr>
          <w:p w14:paraId="7691EDE1" w14:textId="77777777" w:rsidR="00627025" w:rsidRPr="00657204" w:rsidRDefault="00B452C0" w:rsidP="00FE2A4A">
            <w:pPr>
              <w:pStyle w:val="MLBodyText"/>
              <w:widowControl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 w14:anchorId="22794541">
                <v:shape id="_x0000_i1033" type="#_x0000_t75" style="width:55.9pt;height:48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 blacklevel="26214f" grayscale="t"/>
                </v:shape>
              </w:pict>
            </w:r>
          </w:p>
        </w:tc>
      </w:tr>
    </w:tbl>
    <w:p w14:paraId="0FCBB74D" w14:textId="50645F5F" w:rsidR="004028AC" w:rsidRDefault="00627025" w:rsidP="00627025">
      <w:pPr>
        <w:pStyle w:val="MLIndent2"/>
        <w:widowControl w:val="0"/>
        <w:ind w:left="0"/>
        <w:rPr>
          <w:rFonts w:cs="Arial"/>
        </w:rPr>
      </w:pPr>
      <w:r>
        <w:rPr>
          <w:rFonts w:cs="Arial"/>
        </w:rPr>
        <w:t xml:space="preserve">Your charity’s Board, CEO and key staff should </w:t>
      </w:r>
      <w:r w:rsidR="00161239">
        <w:rPr>
          <w:rFonts w:cs="Arial"/>
        </w:rPr>
        <w:t>review and amend this plan and register to</w:t>
      </w:r>
      <w:r w:rsidR="00303F82">
        <w:rPr>
          <w:rFonts w:cs="Arial"/>
        </w:rPr>
        <w:t xml:space="preserve"> ensure that it</w:t>
      </w:r>
      <w:r w:rsidR="00161239">
        <w:rPr>
          <w:rFonts w:cs="Arial"/>
        </w:rPr>
        <w:t xml:space="preserve"> suit</w:t>
      </w:r>
      <w:r w:rsidR="00303F82">
        <w:rPr>
          <w:rFonts w:cs="Arial"/>
        </w:rPr>
        <w:t>s</w:t>
      </w:r>
      <w:r w:rsidR="00161239">
        <w:rPr>
          <w:rFonts w:cs="Arial"/>
        </w:rPr>
        <w:t xml:space="preserve"> your </w:t>
      </w:r>
      <w:r w:rsidR="00303F82">
        <w:rPr>
          <w:rFonts w:cs="Arial"/>
        </w:rPr>
        <w:t>charity’s</w:t>
      </w:r>
      <w:r w:rsidR="00161239">
        <w:rPr>
          <w:rFonts w:cs="Arial"/>
        </w:rPr>
        <w:t xml:space="preserve"> circumstances. In particular, </w:t>
      </w:r>
      <w:r w:rsidR="0071072B">
        <w:rPr>
          <w:rFonts w:cs="Arial"/>
        </w:rPr>
        <w:t>pay attention to</w:t>
      </w:r>
      <w:r w:rsidR="00161239">
        <w:rPr>
          <w:rFonts w:cs="Arial"/>
        </w:rPr>
        <w:t>:</w:t>
      </w:r>
    </w:p>
    <w:p w14:paraId="07DB38A5" w14:textId="2474F345" w:rsidR="00161239" w:rsidRPr="00303F82" w:rsidRDefault="00303F82" w:rsidP="00B452C0">
      <w:pPr>
        <w:pStyle w:val="MLIndent2"/>
        <w:widowControl w:val="0"/>
        <w:numPr>
          <w:ilvl w:val="0"/>
          <w:numId w:val="17"/>
        </w:numPr>
        <w:rPr>
          <w:rFonts w:cs="Arial"/>
        </w:rPr>
      </w:pPr>
      <w:r w:rsidRPr="00303F82">
        <w:rPr>
          <w:rFonts w:cs="Arial"/>
        </w:rPr>
        <w:t>identifying the appropriate r</w:t>
      </w:r>
      <w:r w:rsidR="00161239" w:rsidRPr="00303F82">
        <w:rPr>
          <w:rFonts w:cs="Arial"/>
        </w:rPr>
        <w:t>esponsible staff within your organisation</w:t>
      </w:r>
      <w:r w:rsidRPr="00303F82">
        <w:rPr>
          <w:rFonts w:cs="Arial"/>
        </w:rPr>
        <w:t>al structure</w:t>
      </w:r>
      <w:r w:rsidR="00161239" w:rsidRPr="00303F82">
        <w:rPr>
          <w:rFonts w:cs="Arial"/>
        </w:rPr>
        <w:t>;</w:t>
      </w:r>
    </w:p>
    <w:p w14:paraId="1CEBE2CA" w14:textId="1D75B922" w:rsidR="00161239" w:rsidRPr="00303F82" w:rsidRDefault="00303F82" w:rsidP="00B452C0">
      <w:pPr>
        <w:pStyle w:val="MLIndent2"/>
        <w:widowControl w:val="0"/>
        <w:numPr>
          <w:ilvl w:val="0"/>
          <w:numId w:val="17"/>
        </w:numPr>
        <w:rPr>
          <w:rFonts w:cs="Arial"/>
        </w:rPr>
      </w:pPr>
      <w:r w:rsidRPr="00303F82">
        <w:rPr>
          <w:rFonts w:cs="Arial"/>
        </w:rPr>
        <w:t>ensuring that r</w:t>
      </w:r>
      <w:r w:rsidR="00161239" w:rsidRPr="00303F82">
        <w:rPr>
          <w:rFonts w:cs="Arial"/>
        </w:rPr>
        <w:t xml:space="preserve">isks </w:t>
      </w:r>
      <w:r w:rsidRPr="00303F82">
        <w:rPr>
          <w:rFonts w:cs="Arial"/>
        </w:rPr>
        <w:t>specific to your charity’s operations are taken into account (</w:t>
      </w:r>
      <w:r w:rsidR="00161239" w:rsidRPr="00303F82">
        <w:rPr>
          <w:rFonts w:cs="Arial"/>
        </w:rPr>
        <w:t>such as your relationship with third parties</w:t>
      </w:r>
      <w:r w:rsidRPr="00303F82">
        <w:rPr>
          <w:rFonts w:cs="Arial"/>
        </w:rPr>
        <w:t>)</w:t>
      </w:r>
      <w:r w:rsidR="00161239" w:rsidRPr="00303F82">
        <w:rPr>
          <w:rFonts w:cs="Arial"/>
        </w:rPr>
        <w:t xml:space="preserve">; </w:t>
      </w:r>
      <w:r w:rsidRPr="00303F82">
        <w:rPr>
          <w:rFonts w:cs="Arial"/>
        </w:rPr>
        <w:t>and</w:t>
      </w:r>
    </w:p>
    <w:p w14:paraId="46A44A00" w14:textId="27D7932B" w:rsidR="00161239" w:rsidRPr="00303F82" w:rsidRDefault="00303F82" w:rsidP="00B452C0">
      <w:pPr>
        <w:pStyle w:val="MLIndent2"/>
        <w:widowControl w:val="0"/>
        <w:numPr>
          <w:ilvl w:val="0"/>
          <w:numId w:val="17"/>
        </w:numPr>
        <w:rPr>
          <w:rFonts w:cs="Arial"/>
        </w:rPr>
      </w:pPr>
      <w:r w:rsidRPr="00303F82">
        <w:rPr>
          <w:rFonts w:cs="Arial"/>
        </w:rPr>
        <w:t>h</w:t>
      </w:r>
      <w:r w:rsidR="00161239" w:rsidRPr="00303F82">
        <w:rPr>
          <w:rFonts w:cs="Arial"/>
        </w:rPr>
        <w:t xml:space="preserve">ow this plan </w:t>
      </w:r>
      <w:r>
        <w:rPr>
          <w:rFonts w:cs="Arial"/>
        </w:rPr>
        <w:t>integrates</w:t>
      </w:r>
      <w:r w:rsidR="00161239" w:rsidRPr="00303F82">
        <w:rPr>
          <w:rFonts w:cs="Arial"/>
        </w:rPr>
        <w:t xml:space="preserve"> with </w:t>
      </w:r>
      <w:r>
        <w:rPr>
          <w:rFonts w:cs="Arial"/>
        </w:rPr>
        <w:t xml:space="preserve">you charity’s </w:t>
      </w:r>
      <w:r w:rsidR="00161239" w:rsidRPr="00303F82">
        <w:rPr>
          <w:rFonts w:cs="Arial"/>
        </w:rPr>
        <w:t>existing policies and procedures</w:t>
      </w:r>
      <w:r w:rsidRPr="00303F82">
        <w:rPr>
          <w:rFonts w:cs="Arial"/>
        </w:rPr>
        <w:t>.</w:t>
      </w:r>
      <w:r w:rsidR="0071072B" w:rsidRPr="00303F82">
        <w:rPr>
          <w:rFonts w:cs="Arial"/>
        </w:rPr>
        <w:t xml:space="preserve"> </w:t>
      </w:r>
    </w:p>
    <w:p w14:paraId="05BBB5A3" w14:textId="47E2488B" w:rsidR="00161239" w:rsidRDefault="00161239" w:rsidP="00627025">
      <w:pPr>
        <w:pStyle w:val="MLIndent2"/>
        <w:widowControl w:val="0"/>
        <w:ind w:left="0"/>
        <w:rPr>
          <w:rFonts w:cs="Arial"/>
        </w:rPr>
      </w:pPr>
      <w:r w:rsidRPr="00303F82">
        <w:rPr>
          <w:rFonts w:cs="Arial"/>
        </w:rPr>
        <w:t xml:space="preserve">The Incident Response Plan and Register </w:t>
      </w:r>
      <w:r w:rsidR="00303F82">
        <w:rPr>
          <w:rFonts w:cs="Arial"/>
        </w:rPr>
        <w:t>is designed to apply</w:t>
      </w:r>
      <w:r w:rsidRPr="00303F82">
        <w:rPr>
          <w:rFonts w:cs="Arial"/>
        </w:rPr>
        <w:t xml:space="preserve"> to overseas </w:t>
      </w:r>
      <w:r w:rsidR="00303F82">
        <w:rPr>
          <w:rFonts w:cs="Arial"/>
        </w:rPr>
        <w:t xml:space="preserve">activities and may not necessarily be appropriate for </w:t>
      </w:r>
      <w:r>
        <w:rPr>
          <w:rFonts w:cs="Arial"/>
        </w:rPr>
        <w:t xml:space="preserve">domestic </w:t>
      </w:r>
      <w:r w:rsidR="00303F82">
        <w:rPr>
          <w:rFonts w:cs="Arial"/>
        </w:rPr>
        <w:t>activities</w:t>
      </w:r>
      <w:r>
        <w:rPr>
          <w:rFonts w:cs="Arial"/>
        </w:rPr>
        <w:t xml:space="preserve">. </w:t>
      </w:r>
    </w:p>
    <w:p w14:paraId="3E9BB310" w14:textId="653F4B05" w:rsidR="00161239" w:rsidRDefault="00C04014" w:rsidP="00627025">
      <w:pPr>
        <w:pStyle w:val="MLIndent2"/>
        <w:widowControl w:val="0"/>
        <w:ind w:left="0"/>
        <w:rPr>
          <w:rFonts w:cs="Arial"/>
        </w:rPr>
      </w:pPr>
      <w:r>
        <w:rPr>
          <w:rFonts w:cs="Arial"/>
        </w:rPr>
        <w:t xml:space="preserve">You should amend other policies to refer to the Incident Response Plan and Register where appropriate. </w:t>
      </w:r>
    </w:p>
    <w:p w14:paraId="4EDD32D9" w14:textId="77777777" w:rsidR="00161239" w:rsidRDefault="00161239" w:rsidP="00627025">
      <w:pPr>
        <w:pStyle w:val="MLIndent2"/>
        <w:widowControl w:val="0"/>
        <w:ind w:left="0"/>
        <w:rPr>
          <w:rFonts w:cs="Arial"/>
        </w:rPr>
      </w:pPr>
    </w:p>
    <w:p w14:paraId="1720DEA4" w14:textId="566D1710" w:rsidR="000F50AC" w:rsidRPr="00C24CA3" w:rsidRDefault="000F50AC" w:rsidP="00443DDB">
      <w:pPr>
        <w:pStyle w:val="Subtitle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[Your charity name]</w:t>
      </w:r>
    </w:p>
    <w:p w14:paraId="6309E975" w14:textId="1C0F5340" w:rsidR="000F50AC" w:rsidRDefault="000F50AC" w:rsidP="000F50AC">
      <w:pPr>
        <w:pStyle w:val="Title"/>
      </w:pPr>
      <w:r>
        <w:t>Incident Response Plan</w:t>
      </w:r>
    </w:p>
    <w:p w14:paraId="0E4E09F8" w14:textId="77777777" w:rsidR="000F50AC" w:rsidRDefault="000F50AC" w:rsidP="000F50AC"/>
    <w:p w14:paraId="62E1281D" w14:textId="77777777" w:rsidR="000F50AC" w:rsidRDefault="000F50AC" w:rsidP="00B452C0">
      <w:pPr>
        <w:pStyle w:val="MLLegalParagraph1Heading"/>
        <w:numPr>
          <w:ilvl w:val="0"/>
          <w:numId w:val="14"/>
        </w:numPr>
      </w:pPr>
      <w:r>
        <w:t>Introduction</w:t>
      </w:r>
    </w:p>
    <w:p w14:paraId="72CCC323" w14:textId="18E2155E" w:rsidR="000F50AC" w:rsidRDefault="000F50AC" w:rsidP="00B452C0">
      <w:pPr>
        <w:pStyle w:val="MLLegalParagraph2"/>
        <w:numPr>
          <w:ilvl w:val="1"/>
          <w:numId w:val="14"/>
        </w:numPr>
        <w:tabs>
          <w:tab w:val="clear" w:pos="1440"/>
          <w:tab w:val="num" w:pos="1571"/>
        </w:tabs>
        <w:ind w:left="1571"/>
      </w:pPr>
      <w:r>
        <w:t>[Your charity name][(</w:t>
      </w:r>
      <w:r w:rsidRPr="00443DDB">
        <w:rPr>
          <w:b/>
        </w:rPr>
        <w:t>Short Name</w:t>
      </w:r>
      <w:r>
        <w:t xml:space="preserve">)] is committed to </w:t>
      </w:r>
      <w:r w:rsidR="00443DDB">
        <w:t>preventing, detecting and responding to incidents in a transparent and accountable way</w:t>
      </w:r>
      <w:r>
        <w:t xml:space="preserve">. </w:t>
      </w:r>
      <w:r w:rsidR="00303F82">
        <w:t xml:space="preserve">A </w:t>
      </w:r>
      <w:r w:rsidR="00443DDB">
        <w:t>plan</w:t>
      </w:r>
      <w:r w:rsidR="00303F82">
        <w:t>ned response can assist in the prompt and effective resolution of incidents and mitigation of any ongoing risks.</w:t>
      </w:r>
      <w:r>
        <w:t xml:space="preserve"> </w:t>
      </w:r>
    </w:p>
    <w:p w14:paraId="3467176B" w14:textId="77777777" w:rsidR="000F50AC" w:rsidRDefault="000F50AC" w:rsidP="00B452C0">
      <w:pPr>
        <w:pStyle w:val="MLLegalParagraph1Heading"/>
        <w:numPr>
          <w:ilvl w:val="0"/>
          <w:numId w:val="14"/>
        </w:numPr>
      </w:pPr>
      <w:r>
        <w:t xml:space="preserve">Purpose </w:t>
      </w:r>
    </w:p>
    <w:p w14:paraId="33B8800F" w14:textId="77777777" w:rsidR="00CE0898" w:rsidRDefault="000F50AC" w:rsidP="00B452C0">
      <w:pPr>
        <w:pStyle w:val="MLLegalParagraph2"/>
        <w:numPr>
          <w:ilvl w:val="1"/>
          <w:numId w:val="14"/>
        </w:numPr>
        <w:tabs>
          <w:tab w:val="clear" w:pos="1440"/>
          <w:tab w:val="num" w:pos="1571"/>
        </w:tabs>
        <w:ind w:left="1571"/>
      </w:pPr>
      <w:r>
        <w:t xml:space="preserve">The purpose of this </w:t>
      </w:r>
      <w:r w:rsidR="00443DDB">
        <w:t>Incident Response Plan</w:t>
      </w:r>
      <w:r>
        <w:t xml:space="preserve"> is to </w:t>
      </w:r>
      <w:r w:rsidR="00443DDB">
        <w:t xml:space="preserve">provide a framework for </w:t>
      </w:r>
      <w:r>
        <w:t xml:space="preserve">[Short name] </w:t>
      </w:r>
      <w:r w:rsidR="00CE0898">
        <w:t>to respond to suspected or confirmed incidents that present a risk to [Short name]’s beneficiaries, volunteers, employees, resources or [CONSIDER]</w:t>
      </w:r>
      <w:r>
        <w:t xml:space="preserve">. </w:t>
      </w:r>
    </w:p>
    <w:p w14:paraId="71FA2787" w14:textId="0994978E" w:rsidR="000F50AC" w:rsidRDefault="00CE0898" w:rsidP="00B452C0">
      <w:pPr>
        <w:pStyle w:val="MLLegalParagraph2"/>
        <w:numPr>
          <w:ilvl w:val="1"/>
          <w:numId w:val="14"/>
        </w:numPr>
        <w:tabs>
          <w:tab w:val="clear" w:pos="1440"/>
          <w:tab w:val="num" w:pos="1571"/>
        </w:tabs>
        <w:ind w:left="1571"/>
      </w:pPr>
      <w:r>
        <w:t xml:space="preserve">The Incident Response Plan provides instructions to the </w:t>
      </w:r>
      <w:r w:rsidR="000F50AC">
        <w:t xml:space="preserve">Board, staff and volunteers on </w:t>
      </w:r>
      <w:r>
        <w:t xml:space="preserve">responding to an incident. </w:t>
      </w:r>
    </w:p>
    <w:p w14:paraId="2486C821" w14:textId="70B5691E" w:rsidR="00CE0898" w:rsidRDefault="00CE0898" w:rsidP="00B452C0">
      <w:pPr>
        <w:pStyle w:val="MLLegalParagraph2"/>
        <w:numPr>
          <w:ilvl w:val="1"/>
          <w:numId w:val="14"/>
        </w:numPr>
        <w:tabs>
          <w:tab w:val="clear" w:pos="1440"/>
          <w:tab w:val="num" w:pos="1571"/>
        </w:tabs>
        <w:ind w:left="1571"/>
      </w:pPr>
      <w:r>
        <w:t xml:space="preserve">The Incident Register is a place to summarise and record incidents and [Short name]’s response. </w:t>
      </w:r>
    </w:p>
    <w:p w14:paraId="24CB6712" w14:textId="77777777" w:rsidR="000F50AC" w:rsidRDefault="000F50AC" w:rsidP="00B452C0">
      <w:pPr>
        <w:pStyle w:val="MLLegalParagraph1Heading"/>
        <w:numPr>
          <w:ilvl w:val="0"/>
          <w:numId w:val="14"/>
        </w:numPr>
      </w:pPr>
      <w:r>
        <w:t>Scope</w:t>
      </w:r>
    </w:p>
    <w:p w14:paraId="43A15B4E" w14:textId="2E0E072A" w:rsidR="004B0016" w:rsidRDefault="00CE0898" w:rsidP="00B452C0">
      <w:pPr>
        <w:pStyle w:val="MLLegalParagraph2"/>
        <w:numPr>
          <w:ilvl w:val="1"/>
          <w:numId w:val="14"/>
        </w:numPr>
        <w:tabs>
          <w:tab w:val="clear" w:pos="1440"/>
          <w:tab w:val="num" w:pos="1571"/>
        </w:tabs>
        <w:ind w:left="1571"/>
      </w:pPr>
      <w:r>
        <w:t>This Incident Response Plan sh</w:t>
      </w:r>
      <w:r w:rsidR="004B0016">
        <w:t>ould be used for incidents that relate to [Short Name]’s employees, volunteers, beneficiaries, operations, resources or third parties outside of Australia.</w:t>
      </w:r>
    </w:p>
    <w:p w14:paraId="2A9243BE" w14:textId="79FFD222" w:rsidR="004B0016" w:rsidRDefault="004B0016" w:rsidP="00B452C0">
      <w:pPr>
        <w:pStyle w:val="MLLegalParagraph2"/>
        <w:numPr>
          <w:ilvl w:val="1"/>
          <w:numId w:val="14"/>
        </w:numPr>
        <w:tabs>
          <w:tab w:val="clear" w:pos="1440"/>
          <w:tab w:val="num" w:pos="1571"/>
        </w:tabs>
        <w:ind w:left="1571"/>
      </w:pPr>
      <w:r>
        <w:t>“</w:t>
      </w:r>
      <w:r w:rsidR="00303F82">
        <w:t>I</w:t>
      </w:r>
      <w:r>
        <w:t>ncident</w:t>
      </w:r>
      <w:r w:rsidR="00303F82">
        <w:t>s</w:t>
      </w:r>
      <w:r>
        <w:t xml:space="preserve">” </w:t>
      </w:r>
      <w:r w:rsidR="00303F82">
        <w:t xml:space="preserve">covered by this plan include situations </w:t>
      </w:r>
      <w:r>
        <w:t xml:space="preserve">where there are allegations </w:t>
      </w:r>
      <w:r w:rsidR="00303F82">
        <w:t xml:space="preserve">made </w:t>
      </w:r>
      <w:r>
        <w:t>or reasonable grounds to suspect:</w:t>
      </w:r>
    </w:p>
    <w:p w14:paraId="300990AE" w14:textId="50E7F21C" w:rsidR="004B0016" w:rsidRDefault="004B0016" w:rsidP="004B0016">
      <w:pPr>
        <w:pStyle w:val="MLLegalParagraph3"/>
      </w:pPr>
      <w:r>
        <w:t>Damage, harm and abuse to employees, volunteers, beneficiaries and other people interacting with overseas operations;</w:t>
      </w:r>
    </w:p>
    <w:p w14:paraId="6B359712" w14:textId="7EB13C93" w:rsidR="004B0016" w:rsidRDefault="004B0016" w:rsidP="004B0016">
      <w:pPr>
        <w:pStyle w:val="MLLegalParagraph3"/>
      </w:pPr>
      <w:commentRangeStart w:id="0"/>
      <w:r>
        <w:t xml:space="preserve">Improper </w:t>
      </w:r>
      <w:commentRangeEnd w:id="0"/>
      <w:r>
        <w:rPr>
          <w:rStyle w:val="CommentReference"/>
          <w:lang w:eastAsia="zh-CN"/>
        </w:rPr>
        <w:commentReference w:id="0"/>
      </w:r>
      <w:r>
        <w:t>conduct relating to accounting, internal controls, compliance, actuarial, and audit processes;</w:t>
      </w:r>
    </w:p>
    <w:p w14:paraId="25F42517" w14:textId="0605564F" w:rsidR="004B0016" w:rsidRDefault="004B0016" w:rsidP="004B0016">
      <w:pPr>
        <w:pStyle w:val="MLLegalParagraph3"/>
      </w:pPr>
      <w:r>
        <w:t>Illegal, fraudulent, corrupt or seriously dishonest behaviour or activity;</w:t>
      </w:r>
    </w:p>
    <w:p w14:paraId="15CCD152" w14:textId="698B3DA5" w:rsidR="004B0016" w:rsidRDefault="00C04014" w:rsidP="004B0016">
      <w:pPr>
        <w:pStyle w:val="MLLegalParagraph3"/>
      </w:pPr>
      <w:r>
        <w:t>Serious mismanagement of resources; and</w:t>
      </w:r>
    </w:p>
    <w:p w14:paraId="49E1B1BB" w14:textId="4AD804C4" w:rsidR="00CE0898" w:rsidRDefault="00C04014" w:rsidP="00C04014">
      <w:pPr>
        <w:pStyle w:val="MLLegalParagraph3"/>
      </w:pPr>
      <w:r w:rsidRPr="00C04014">
        <w:rPr>
          <w:highlight w:val="yellow"/>
        </w:rPr>
        <w:t>Other activities, behaviours and states of affairs as determined by the Board</w:t>
      </w:r>
      <w:r>
        <w:t xml:space="preserve">. </w:t>
      </w:r>
    </w:p>
    <w:p w14:paraId="01EE7B06" w14:textId="77777777" w:rsidR="00303F82" w:rsidRDefault="00C04014" w:rsidP="00B452C0">
      <w:pPr>
        <w:pStyle w:val="MLLegalParagraph2"/>
        <w:numPr>
          <w:ilvl w:val="1"/>
          <w:numId w:val="14"/>
        </w:numPr>
        <w:tabs>
          <w:tab w:val="clear" w:pos="1440"/>
          <w:tab w:val="num" w:pos="1571"/>
        </w:tabs>
        <w:ind w:left="1571"/>
      </w:pPr>
      <w:r>
        <w:t>The Incident Response Plan</w:t>
      </w:r>
      <w:r w:rsidR="000F50AC">
        <w:t xml:space="preserve"> </w:t>
      </w:r>
      <w:r w:rsidR="00303F82">
        <w:t xml:space="preserve">may apply </w:t>
      </w:r>
      <w:r w:rsidR="000F50AC">
        <w:t>to</w:t>
      </w:r>
      <w:r w:rsidR="00303F82">
        <w:t>:</w:t>
      </w:r>
    </w:p>
    <w:p w14:paraId="2A3DEF4A" w14:textId="1EE26C25" w:rsidR="000F50AC" w:rsidRDefault="000F50AC" w:rsidP="00303F82">
      <w:pPr>
        <w:pStyle w:val="MLLegalParagraph3"/>
      </w:pPr>
      <w:r>
        <w:t>complaints made b</w:t>
      </w:r>
      <w:r w:rsidR="00C04014">
        <w:t xml:space="preserve">y beneficiaries of [short name], </w:t>
      </w:r>
      <w:r w:rsidR="00303F82">
        <w:t xml:space="preserve">in which case it </w:t>
      </w:r>
      <w:r w:rsidR="00C04014">
        <w:t>should be read in conjunction with the Complaints Handling Policy.</w:t>
      </w:r>
    </w:p>
    <w:p w14:paraId="7AE6B75A" w14:textId="76704D6D" w:rsidR="00C04014" w:rsidRDefault="00303F82" w:rsidP="00303F82">
      <w:pPr>
        <w:pStyle w:val="MLLegalParagraph3"/>
      </w:pPr>
      <w:r>
        <w:lastRenderedPageBreak/>
        <w:t xml:space="preserve">concerns raised </w:t>
      </w:r>
      <w:r w:rsidR="00C04014">
        <w:t xml:space="preserve">by </w:t>
      </w:r>
      <w:r>
        <w:t xml:space="preserve">a </w:t>
      </w:r>
      <w:r w:rsidR="00C04014">
        <w:t>Board member, staff</w:t>
      </w:r>
      <w:r>
        <w:t xml:space="preserve"> member</w:t>
      </w:r>
      <w:r w:rsidR="00C04014">
        <w:t xml:space="preserve">, volunteer </w:t>
      </w:r>
      <w:r>
        <w:t xml:space="preserve">or </w:t>
      </w:r>
      <w:r w:rsidR="00C04014">
        <w:t>third part</w:t>
      </w:r>
      <w:r>
        <w:t>y</w:t>
      </w:r>
      <w:r w:rsidR="00C04014">
        <w:t xml:space="preserve">, </w:t>
      </w:r>
      <w:r>
        <w:t xml:space="preserve">in which case it </w:t>
      </w:r>
      <w:r w:rsidR="00C04014">
        <w:t>should be read in conjunction with the Whistleblowing Policy.</w:t>
      </w:r>
    </w:p>
    <w:p w14:paraId="333D598A" w14:textId="6311F437" w:rsidR="00C04014" w:rsidRDefault="00303F82" w:rsidP="00303F82">
      <w:pPr>
        <w:pStyle w:val="MLLegalParagraph3"/>
      </w:pPr>
      <w:r>
        <w:t>i</w:t>
      </w:r>
      <w:r w:rsidR="00C04014">
        <w:t xml:space="preserve">ncidents involving vulnerable individuals, </w:t>
      </w:r>
      <w:r>
        <w:t xml:space="preserve">in which case it </w:t>
      </w:r>
      <w:r>
        <w:t xml:space="preserve">should be read </w:t>
      </w:r>
      <w:r w:rsidR="0071072B">
        <w:t>in conjunction with the</w:t>
      </w:r>
      <w:r w:rsidR="00C04014">
        <w:t xml:space="preserve"> Protection of Vulnerable Individuals Policy.  </w:t>
      </w:r>
    </w:p>
    <w:p w14:paraId="7526A11E" w14:textId="083CF632" w:rsidR="000F50AC" w:rsidRDefault="000F50AC" w:rsidP="00B452C0">
      <w:pPr>
        <w:pStyle w:val="MLLegalParagraph1Heading"/>
        <w:numPr>
          <w:ilvl w:val="0"/>
          <w:numId w:val="14"/>
        </w:numPr>
      </w:pPr>
      <w:r>
        <w:t>Summary</w:t>
      </w:r>
    </w:p>
    <w:p w14:paraId="65FFF521" w14:textId="1C0DA165" w:rsidR="000F50AC" w:rsidRDefault="0071072B" w:rsidP="00B452C0">
      <w:pPr>
        <w:pStyle w:val="MLLegalParagraph2"/>
        <w:numPr>
          <w:ilvl w:val="1"/>
          <w:numId w:val="14"/>
        </w:numPr>
        <w:tabs>
          <w:tab w:val="clear" w:pos="1440"/>
          <w:tab w:val="num" w:pos="1571"/>
        </w:tabs>
        <w:ind w:left="1571"/>
      </w:pPr>
      <w:r>
        <w:t>This plan</w:t>
      </w:r>
      <w:r w:rsidR="00C04014">
        <w:t xml:space="preserve"> sets out a </w:t>
      </w:r>
      <w:r>
        <w:t>five</w:t>
      </w:r>
      <w:r w:rsidR="00C04014">
        <w:t xml:space="preserve"> stage response</w:t>
      </w:r>
      <w:r>
        <w:t xml:space="preserve"> to incidents</w:t>
      </w:r>
      <w:r w:rsidR="00C04014">
        <w:t>:</w:t>
      </w:r>
    </w:p>
    <w:p w14:paraId="1CED9058" w14:textId="0A1EC1E9" w:rsidR="00C04014" w:rsidRPr="009173D5" w:rsidRDefault="0071072B" w:rsidP="00C04014">
      <w:pPr>
        <w:pStyle w:val="MLLegalParagraph3"/>
      </w:pPr>
      <w:r w:rsidRPr="009173D5">
        <w:t>Gather the team;</w:t>
      </w:r>
    </w:p>
    <w:p w14:paraId="5901B2E1" w14:textId="32001FA5" w:rsidR="0071072B" w:rsidRPr="009173D5" w:rsidRDefault="0071072B" w:rsidP="00C04014">
      <w:pPr>
        <w:pStyle w:val="MLLegalParagraph3"/>
      </w:pPr>
      <w:r w:rsidRPr="009173D5">
        <w:t>Preliminary Assessment;</w:t>
      </w:r>
    </w:p>
    <w:p w14:paraId="49CAC0D3" w14:textId="1C5D4BFB" w:rsidR="0071072B" w:rsidRPr="009173D5" w:rsidRDefault="0071072B" w:rsidP="00C04014">
      <w:pPr>
        <w:pStyle w:val="MLLegalParagraph3"/>
      </w:pPr>
      <w:r w:rsidRPr="009173D5">
        <w:t>Investigate;</w:t>
      </w:r>
    </w:p>
    <w:p w14:paraId="4238AFCE" w14:textId="5CE33321" w:rsidR="0071072B" w:rsidRPr="009173D5" w:rsidRDefault="0071072B" w:rsidP="00C04014">
      <w:pPr>
        <w:pStyle w:val="MLLegalParagraph3"/>
      </w:pPr>
      <w:r w:rsidRPr="009173D5">
        <w:t>Respond; and</w:t>
      </w:r>
    </w:p>
    <w:p w14:paraId="0297C9CB" w14:textId="40343F91" w:rsidR="0071072B" w:rsidRPr="009173D5" w:rsidRDefault="0071072B" w:rsidP="00C04014">
      <w:pPr>
        <w:pStyle w:val="MLLegalParagraph3"/>
      </w:pPr>
      <w:r w:rsidRPr="009173D5">
        <w:t xml:space="preserve">Review. </w:t>
      </w:r>
    </w:p>
    <w:p w14:paraId="48A934FD" w14:textId="6BD38334" w:rsidR="00C04014" w:rsidRPr="009173D5" w:rsidRDefault="0071072B" w:rsidP="00C04014">
      <w:pPr>
        <w:pStyle w:val="MLLegalParagraph2"/>
      </w:pPr>
      <w:r w:rsidRPr="009173D5">
        <w:t xml:space="preserve">The Incident Register records incidents for the purpose of monitoring and reporting. </w:t>
      </w:r>
    </w:p>
    <w:p w14:paraId="7943B5F8" w14:textId="43B1E2D5" w:rsidR="00CE0898" w:rsidRDefault="00CE0898" w:rsidP="00B452C0">
      <w:pPr>
        <w:pStyle w:val="MLLegalParagraph1Heading"/>
        <w:numPr>
          <w:ilvl w:val="0"/>
          <w:numId w:val="14"/>
        </w:numPr>
      </w:pPr>
      <w:r>
        <w:t>Related policies</w:t>
      </w:r>
    </w:p>
    <w:p w14:paraId="06836198" w14:textId="38227224" w:rsidR="00CE0898" w:rsidRDefault="00C04014" w:rsidP="00C04014">
      <w:pPr>
        <w:pStyle w:val="MLLegalParagraph2"/>
      </w:pPr>
      <w:r>
        <w:t>Whistleblowing Policy</w:t>
      </w:r>
    </w:p>
    <w:p w14:paraId="159FF0FF" w14:textId="354B5045" w:rsidR="00C04014" w:rsidRDefault="00C04014" w:rsidP="00C04014">
      <w:pPr>
        <w:pStyle w:val="MLLegalParagraph2"/>
      </w:pPr>
      <w:r>
        <w:t>Protection of Vulnerable Individuals Policy</w:t>
      </w:r>
    </w:p>
    <w:p w14:paraId="1A34C142" w14:textId="41D85E20" w:rsidR="00C04014" w:rsidRDefault="00C04014" w:rsidP="00C04014">
      <w:pPr>
        <w:pStyle w:val="MLLegalParagraph2"/>
      </w:pPr>
      <w:r>
        <w:t>Complaints Policy</w:t>
      </w:r>
    </w:p>
    <w:p w14:paraId="249FCF96" w14:textId="41B00480" w:rsidR="00C04014" w:rsidRDefault="00C04014" w:rsidP="00C04014">
      <w:pPr>
        <w:pStyle w:val="MLLegalParagraph2"/>
      </w:pPr>
      <w:r>
        <w:t>Conflicts of Interest Policy</w:t>
      </w:r>
    </w:p>
    <w:p w14:paraId="420B142D" w14:textId="0B779B09" w:rsidR="000F50AC" w:rsidRDefault="000F50AC" w:rsidP="00B452C0">
      <w:pPr>
        <w:pStyle w:val="MLLegalParagraph1Heading"/>
        <w:numPr>
          <w:ilvl w:val="0"/>
          <w:numId w:val="14"/>
        </w:numPr>
      </w:pPr>
      <w:r>
        <w:t xml:space="preserve">Authorisation </w:t>
      </w:r>
    </w:p>
    <w:p w14:paraId="3E11D691" w14:textId="77777777" w:rsidR="000F50AC" w:rsidRPr="00393499" w:rsidRDefault="000F50AC" w:rsidP="000F50AC">
      <w:pPr>
        <w:pStyle w:val="MLLegalParagraph1Heading"/>
        <w:numPr>
          <w:ilvl w:val="0"/>
          <w:numId w:val="0"/>
        </w:numPr>
        <w:ind w:left="720"/>
        <w:rPr>
          <w:b w:val="0"/>
        </w:rPr>
      </w:pPr>
      <w:r w:rsidRPr="00393499">
        <w:rPr>
          <w:b w:val="0"/>
        </w:rPr>
        <w:t>(Signed)</w:t>
      </w:r>
    </w:p>
    <w:p w14:paraId="4D6158CF" w14:textId="77777777" w:rsidR="000F50AC" w:rsidRDefault="000F50AC" w:rsidP="000F50AC">
      <w:pPr>
        <w:pStyle w:val="MLBodyText"/>
        <w:ind w:firstLine="720"/>
        <w:jc w:val="left"/>
        <w:rPr>
          <w:szCs w:val="22"/>
        </w:rPr>
      </w:pPr>
      <w:r>
        <w:rPr>
          <w:szCs w:val="22"/>
        </w:rPr>
        <w:t>_________________________________</w:t>
      </w:r>
    </w:p>
    <w:p w14:paraId="2A98D8C3" w14:textId="77777777" w:rsidR="000F50AC" w:rsidRDefault="000F50AC" w:rsidP="000F50AC">
      <w:pPr>
        <w:pStyle w:val="MLLegalParagraph2"/>
        <w:numPr>
          <w:ilvl w:val="0"/>
          <w:numId w:val="0"/>
        </w:numPr>
        <w:spacing w:before="120"/>
        <w:ind w:left="1440" w:hanging="720"/>
      </w:pPr>
      <w:r>
        <w:t>[Position]</w:t>
      </w:r>
    </w:p>
    <w:p w14:paraId="44C08955" w14:textId="77777777" w:rsidR="000F50AC" w:rsidRDefault="000F50AC" w:rsidP="000F50AC">
      <w:pPr>
        <w:pStyle w:val="MLLegalParagraph2"/>
        <w:numPr>
          <w:ilvl w:val="0"/>
          <w:numId w:val="0"/>
        </w:numPr>
        <w:spacing w:before="120"/>
        <w:ind w:left="1440" w:hanging="720"/>
      </w:pPr>
      <w:r>
        <w:t xml:space="preserve">On behalf of [Organisation]   </w:t>
      </w:r>
    </w:p>
    <w:p w14:paraId="45F4E918" w14:textId="77777777" w:rsidR="00627025" w:rsidRPr="0088659C" w:rsidRDefault="00627025" w:rsidP="00627025">
      <w:pPr>
        <w:pStyle w:val="MLIndent2"/>
        <w:widowControl w:val="0"/>
        <w:ind w:left="0"/>
        <w:rPr>
          <w:rFonts w:cs="Arial"/>
        </w:rPr>
        <w:sectPr w:rsidR="00627025" w:rsidRPr="0088659C" w:rsidSect="00303B0D">
          <w:pgSz w:w="11907" w:h="16840" w:code="9"/>
          <w:pgMar w:top="1440" w:right="1440" w:bottom="1440" w:left="1440" w:header="720" w:footer="720" w:gutter="0"/>
          <w:paperSrc w:first="260" w:other="260"/>
          <w:pgNumType w:start="1"/>
          <w:cols w:space="720"/>
          <w:titlePg/>
          <w:docGrid w:linePitch="313"/>
        </w:sectPr>
      </w:pPr>
    </w:p>
    <w:tbl>
      <w:tblPr>
        <w:tblW w:w="5000" w:type="pct"/>
        <w:shd w:val="clear" w:color="auto" w:fill="131E1F"/>
        <w:tblLook w:val="04A0" w:firstRow="1" w:lastRow="0" w:firstColumn="1" w:lastColumn="0" w:noHBand="0" w:noVBand="1"/>
      </w:tblPr>
      <w:tblGrid>
        <w:gridCol w:w="12354"/>
        <w:gridCol w:w="2715"/>
      </w:tblGrid>
      <w:tr w:rsidR="00627025" w:rsidRPr="00657204" w14:paraId="5E40CA33" w14:textId="77777777" w:rsidTr="004028AC">
        <w:tc>
          <w:tcPr>
            <w:tcW w:w="4099" w:type="pct"/>
            <w:shd w:val="clear" w:color="auto" w:fill="131E1F"/>
            <w:vAlign w:val="center"/>
          </w:tcPr>
          <w:p w14:paraId="5F9F1994" w14:textId="21E38C48" w:rsidR="00627025" w:rsidRPr="00657204" w:rsidRDefault="000F50AC" w:rsidP="00D861E5">
            <w:pPr>
              <w:pStyle w:val="MLBodyText"/>
              <w:widowControl w:val="0"/>
              <w:tabs>
                <w:tab w:val="center" w:pos="432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[CHARITY NAME] – INCIDENT RESPONSE PLAN</w:t>
            </w:r>
          </w:p>
        </w:tc>
        <w:tc>
          <w:tcPr>
            <w:tcW w:w="901" w:type="pct"/>
            <w:shd w:val="clear" w:color="auto" w:fill="131E1F"/>
            <w:vAlign w:val="center"/>
          </w:tcPr>
          <w:p w14:paraId="75A53720" w14:textId="77777777" w:rsidR="00627025" w:rsidRPr="00657204" w:rsidRDefault="004C543C" w:rsidP="00FE2A4A">
            <w:pPr>
              <w:pStyle w:val="MLBodyText"/>
              <w:widowControl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 w14:anchorId="216280D1">
                <v:shape id="_x0000_i1028" type="#_x0000_t75" style="width:54.8pt;height:48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 blacklevel="26214f" grayscale="t"/>
                </v:shape>
              </w:pict>
            </w:r>
          </w:p>
        </w:tc>
      </w:tr>
    </w:tbl>
    <w:p w14:paraId="7699DEDD" w14:textId="77777777" w:rsidR="00627025" w:rsidRDefault="00627025" w:rsidP="00627025">
      <w:pPr>
        <w:rPr>
          <w:rFonts w:cs="Arial"/>
        </w:rPr>
      </w:pPr>
    </w:p>
    <w:p w14:paraId="0807CA69" w14:textId="77777777" w:rsidR="00627025" w:rsidRDefault="00627025" w:rsidP="00627025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11762"/>
      </w:tblGrid>
      <w:tr w:rsidR="00627025" w:rsidRPr="00E000BA" w14:paraId="3FF64DD7" w14:textId="77777777" w:rsidTr="004028AC">
        <w:trPr>
          <w:trHeight w:val="1217"/>
        </w:trPr>
        <w:tc>
          <w:tcPr>
            <w:tcW w:w="1101" w:type="pct"/>
            <w:shd w:val="clear" w:color="auto" w:fill="FDBB00"/>
            <w:vAlign w:val="center"/>
          </w:tcPr>
          <w:p w14:paraId="32B063FD" w14:textId="77777777" w:rsidR="00627025" w:rsidRDefault="000F50AC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STAGE ONE</w:t>
            </w:r>
          </w:p>
          <w:p w14:paraId="664F7E5F" w14:textId="77777777" w:rsidR="000F50AC" w:rsidRDefault="000F50AC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DECD704" w14:textId="693FD86D" w:rsidR="000F50AC" w:rsidRPr="00E000BA" w:rsidRDefault="00A15595" w:rsidP="00A155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Gather the team</w:t>
            </w:r>
          </w:p>
        </w:tc>
        <w:tc>
          <w:tcPr>
            <w:tcW w:w="3899" w:type="pct"/>
            <w:shd w:val="clear" w:color="auto" w:fill="FFFFFF"/>
            <w:vAlign w:val="center"/>
          </w:tcPr>
          <w:p w14:paraId="59ADA2CF" w14:textId="5187C949" w:rsidR="00A15595" w:rsidRDefault="00A15595" w:rsidP="00A1559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Summary</w:t>
            </w:r>
          </w:p>
          <w:p w14:paraId="6141E409" w14:textId="37D62A67" w:rsidR="00A15595" w:rsidRDefault="00A15595" w:rsidP="00A15595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2E2571EF" w14:textId="127847D9" w:rsidR="00A15595" w:rsidRPr="00A15595" w:rsidRDefault="0071072B" w:rsidP="00A155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Once [Short Name], it</w:t>
            </w:r>
            <w:r w:rsidR="00A15595">
              <w:rPr>
                <w:rFonts w:cs="Arial"/>
                <w:sz w:val="24"/>
                <w:szCs w:val="24"/>
              </w:rPr>
              <w:t xml:space="preserve">s Board members, volunteers or employees receive an allegation of an incident or has reasonable grounds to suspect that an incident has occurred, [Short name] will ensure that the </w:t>
            </w:r>
            <w:r w:rsidR="003B4FB5">
              <w:rPr>
                <w:rFonts w:cs="Arial"/>
                <w:sz w:val="24"/>
                <w:szCs w:val="24"/>
              </w:rPr>
              <w:t xml:space="preserve">right people are informed. </w:t>
            </w:r>
          </w:p>
          <w:p w14:paraId="77622B25" w14:textId="77777777" w:rsidR="00A15595" w:rsidRDefault="00A15595" w:rsidP="00A15595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5C300AD2" w14:textId="754BC8C5" w:rsidR="00A15595" w:rsidRPr="00A15595" w:rsidRDefault="00A15595" w:rsidP="00A1559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A15595">
              <w:rPr>
                <w:rFonts w:cs="Arial"/>
                <w:b/>
                <w:sz w:val="24"/>
                <w:szCs w:val="24"/>
                <w:u w:val="single"/>
              </w:rPr>
              <w:t>Purpose</w:t>
            </w:r>
          </w:p>
          <w:p w14:paraId="0237754F" w14:textId="6AB66869" w:rsidR="00A15595" w:rsidRDefault="00A15595" w:rsidP="00A15595">
            <w:pPr>
              <w:rPr>
                <w:rFonts w:cs="Arial"/>
                <w:b/>
                <w:sz w:val="24"/>
                <w:szCs w:val="24"/>
              </w:rPr>
            </w:pPr>
          </w:p>
          <w:p w14:paraId="72D07AAE" w14:textId="6919CCD1" w:rsidR="00A15595" w:rsidRPr="00A15595" w:rsidRDefault="003B4FB5" w:rsidP="00A155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[Short name] will ensure that relevant Board members, employees and advisors are involved in responding to incidents. </w:t>
            </w:r>
          </w:p>
          <w:p w14:paraId="56468703" w14:textId="77777777" w:rsidR="00A15595" w:rsidRDefault="00A15595" w:rsidP="00A15595">
            <w:pPr>
              <w:rPr>
                <w:rFonts w:cs="Arial"/>
                <w:b/>
                <w:sz w:val="24"/>
                <w:szCs w:val="24"/>
              </w:rPr>
            </w:pPr>
          </w:p>
          <w:p w14:paraId="472A8AB1" w14:textId="77777777" w:rsidR="00627025" w:rsidRPr="003B4FB5" w:rsidRDefault="00A15595" w:rsidP="00A1559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3B4FB5">
              <w:rPr>
                <w:rFonts w:cs="Arial"/>
                <w:b/>
                <w:sz w:val="24"/>
                <w:szCs w:val="24"/>
                <w:u w:val="single"/>
              </w:rPr>
              <w:t>Key steps</w:t>
            </w:r>
          </w:p>
          <w:p w14:paraId="11D0EF42" w14:textId="4D76AE04" w:rsidR="00A15595" w:rsidRDefault="00A15595" w:rsidP="00A15595">
            <w:pPr>
              <w:rPr>
                <w:rFonts w:cs="Arial"/>
                <w:b/>
                <w:sz w:val="24"/>
                <w:szCs w:val="24"/>
              </w:rPr>
            </w:pPr>
          </w:p>
          <w:p w14:paraId="7767CDC3" w14:textId="77777777" w:rsidR="003B4FB5" w:rsidRDefault="003B4FB5" w:rsidP="00B452C0">
            <w:pPr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[Short name] may become aware of an incident in a number of ways, including through a complaint or whistleblower. </w:t>
            </w:r>
          </w:p>
          <w:p w14:paraId="5CFEA0AD" w14:textId="299A7C3F" w:rsidR="003B4FB5" w:rsidRDefault="003B4FB5" w:rsidP="00B452C0">
            <w:pPr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employees, volunteers and third parties must report suspected or actual inciden</w:t>
            </w:r>
            <w:r w:rsidR="0071072B">
              <w:rPr>
                <w:rFonts w:cs="Arial"/>
                <w:sz w:val="24"/>
                <w:szCs w:val="24"/>
              </w:rPr>
              <w:t xml:space="preserve">ts to their supervisor or manager, who will refer to </w:t>
            </w:r>
            <w:r>
              <w:rPr>
                <w:rFonts w:cs="Arial"/>
                <w:sz w:val="24"/>
                <w:szCs w:val="24"/>
              </w:rPr>
              <w:t>the [</w:t>
            </w:r>
            <w:r w:rsidR="0071072B" w:rsidRPr="006136C1">
              <w:rPr>
                <w:rFonts w:cs="Arial"/>
                <w:sz w:val="24"/>
                <w:szCs w:val="24"/>
                <w:highlight w:val="yellow"/>
              </w:rPr>
              <w:t>Responsible person</w:t>
            </w:r>
            <w:r w:rsidR="006136C1" w:rsidRPr="006136C1">
              <w:rPr>
                <w:rFonts w:cs="Arial"/>
                <w:sz w:val="24"/>
                <w:szCs w:val="24"/>
                <w:highlight w:val="yellow"/>
              </w:rPr>
              <w:t xml:space="preserve"> – primary incident response manager</w:t>
            </w:r>
            <w:r>
              <w:rPr>
                <w:rFonts w:cs="Arial"/>
                <w:sz w:val="24"/>
                <w:szCs w:val="24"/>
              </w:rPr>
              <w:t xml:space="preserve">] as appropriate. </w:t>
            </w:r>
            <w:r w:rsidR="006136C1">
              <w:rPr>
                <w:rFonts w:cs="Arial"/>
                <w:sz w:val="24"/>
                <w:szCs w:val="24"/>
              </w:rPr>
              <w:t xml:space="preserve">If the suspected or actual incident involves a supervisor or manager, a report may be made to the CEO. </w:t>
            </w:r>
            <w:r w:rsidR="006136C1">
              <w:rPr>
                <w:rFonts w:cs="Arial"/>
                <w:sz w:val="24"/>
                <w:szCs w:val="24"/>
              </w:rPr>
              <w:t xml:space="preserve">suspected or actual incident </w:t>
            </w:r>
            <w:r w:rsidR="006136C1">
              <w:rPr>
                <w:rFonts w:cs="Arial"/>
                <w:sz w:val="24"/>
                <w:szCs w:val="24"/>
              </w:rPr>
              <w:t xml:space="preserve">involves the CEO, a report may be made direct to the Chair. Board members must report suspect or actual incidents to the Chair. </w:t>
            </w:r>
          </w:p>
          <w:p w14:paraId="0D137194" w14:textId="4BC046B3" w:rsidR="003B4FB5" w:rsidRDefault="0071072B" w:rsidP="00B452C0">
            <w:pPr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[</w:t>
            </w:r>
            <w:r w:rsidRPr="006136C1">
              <w:rPr>
                <w:rFonts w:cs="Arial"/>
                <w:sz w:val="24"/>
                <w:szCs w:val="24"/>
                <w:highlight w:val="yellow"/>
              </w:rPr>
              <w:t>Responsible person</w:t>
            </w:r>
            <w:r w:rsidR="006136C1">
              <w:rPr>
                <w:rFonts w:cs="Arial"/>
                <w:sz w:val="24"/>
                <w:szCs w:val="24"/>
              </w:rPr>
              <w:t xml:space="preserve"> </w:t>
            </w:r>
            <w:r w:rsidR="006136C1" w:rsidRPr="006136C1">
              <w:rPr>
                <w:rFonts w:cs="Arial"/>
                <w:sz w:val="24"/>
                <w:szCs w:val="24"/>
                <w:highlight w:val="yellow"/>
              </w:rPr>
              <w:t>– primary incident response manager</w:t>
            </w:r>
            <w:r>
              <w:rPr>
                <w:rFonts w:cs="Arial"/>
                <w:sz w:val="24"/>
                <w:szCs w:val="24"/>
              </w:rPr>
              <w:t>] will form a</w:t>
            </w:r>
            <w:r w:rsidR="003B4FB5">
              <w:rPr>
                <w:rFonts w:cs="Arial"/>
                <w:sz w:val="24"/>
                <w:szCs w:val="24"/>
              </w:rPr>
              <w:t xml:space="preserve"> </w:t>
            </w:r>
            <w:r w:rsidR="007F5C8D">
              <w:rPr>
                <w:rFonts w:cs="Arial"/>
                <w:sz w:val="24"/>
                <w:szCs w:val="24"/>
              </w:rPr>
              <w:t>Incident</w:t>
            </w:r>
            <w:r w:rsidR="003B4FB5">
              <w:rPr>
                <w:rFonts w:cs="Arial"/>
                <w:sz w:val="24"/>
                <w:szCs w:val="24"/>
              </w:rPr>
              <w:t xml:space="preserve"> Response Group</w:t>
            </w:r>
            <w:r>
              <w:rPr>
                <w:rFonts w:cs="Arial"/>
                <w:sz w:val="24"/>
                <w:szCs w:val="24"/>
              </w:rPr>
              <w:t xml:space="preserve"> that may include</w:t>
            </w:r>
            <w:r w:rsidR="003B4FB5">
              <w:rPr>
                <w:rFonts w:cs="Arial"/>
                <w:sz w:val="24"/>
                <w:szCs w:val="24"/>
              </w:rPr>
              <w:t>:</w:t>
            </w:r>
          </w:p>
          <w:p w14:paraId="7D34202E" w14:textId="47B3966A" w:rsidR="003B4FB5" w:rsidRDefault="003B4FB5" w:rsidP="00B452C0">
            <w:pPr>
              <w:numPr>
                <w:ilvl w:val="1"/>
                <w:numId w:val="18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Board </w:t>
            </w:r>
            <w:r w:rsidR="006136C1">
              <w:rPr>
                <w:rFonts w:cs="Arial"/>
                <w:sz w:val="24"/>
                <w:szCs w:val="24"/>
              </w:rPr>
              <w:t>Chair</w:t>
            </w:r>
          </w:p>
          <w:p w14:paraId="4BB01853" w14:textId="1F62070F" w:rsidR="003B4FB5" w:rsidRDefault="003B4FB5" w:rsidP="00B452C0">
            <w:pPr>
              <w:numPr>
                <w:ilvl w:val="1"/>
                <w:numId w:val="18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CEO</w:t>
            </w:r>
          </w:p>
          <w:p w14:paraId="0EB596BB" w14:textId="1AC559F3" w:rsidR="003B4FB5" w:rsidRDefault="003B4FB5" w:rsidP="00B452C0">
            <w:pPr>
              <w:numPr>
                <w:ilvl w:val="1"/>
                <w:numId w:val="18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Senior employees</w:t>
            </w:r>
          </w:p>
          <w:p w14:paraId="20187321" w14:textId="2DC02DC9" w:rsidR="003B4FB5" w:rsidRDefault="003B4FB5" w:rsidP="00B452C0">
            <w:pPr>
              <w:numPr>
                <w:ilvl w:val="1"/>
                <w:numId w:val="18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[Other]</w:t>
            </w:r>
          </w:p>
          <w:p w14:paraId="119EFDD5" w14:textId="1BD2AD66" w:rsidR="003B4FB5" w:rsidRPr="003B4FB5" w:rsidRDefault="003B4FB5" w:rsidP="00B452C0">
            <w:pPr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="0071072B">
              <w:rPr>
                <w:rFonts w:cs="Arial"/>
                <w:sz w:val="24"/>
                <w:szCs w:val="24"/>
              </w:rPr>
              <w:t>[</w:t>
            </w:r>
            <w:r>
              <w:rPr>
                <w:rFonts w:cs="Arial"/>
                <w:sz w:val="24"/>
                <w:szCs w:val="24"/>
              </w:rPr>
              <w:t xml:space="preserve">Board </w:t>
            </w:r>
            <w:r w:rsidR="006136C1">
              <w:rPr>
                <w:rFonts w:cs="Arial"/>
                <w:sz w:val="24"/>
                <w:szCs w:val="24"/>
              </w:rPr>
              <w:t>Chair/</w:t>
            </w:r>
            <w:r w:rsidR="006136C1" w:rsidRPr="006136C1">
              <w:rPr>
                <w:rFonts w:cs="Arial"/>
                <w:sz w:val="24"/>
                <w:szCs w:val="24"/>
                <w:highlight w:val="yellow"/>
              </w:rPr>
              <w:t>Responsible person – primary incident response manage</w:t>
            </w:r>
            <w:r w:rsidR="0071072B">
              <w:rPr>
                <w:rFonts w:cs="Arial"/>
                <w:sz w:val="24"/>
                <w:szCs w:val="24"/>
              </w:rPr>
              <w:t>]</w:t>
            </w:r>
            <w:r>
              <w:rPr>
                <w:rFonts w:cs="Arial"/>
                <w:sz w:val="24"/>
                <w:szCs w:val="24"/>
              </w:rPr>
              <w:t xml:space="preserve"> will chair and lead the </w:t>
            </w:r>
            <w:r w:rsidR="006136C1">
              <w:rPr>
                <w:rFonts w:cs="Arial"/>
                <w:sz w:val="24"/>
                <w:szCs w:val="24"/>
              </w:rPr>
              <w:t>Incident Response Group</w:t>
            </w:r>
            <w:r>
              <w:rPr>
                <w:rFonts w:cs="Arial"/>
                <w:sz w:val="24"/>
                <w:szCs w:val="24"/>
              </w:rPr>
              <w:t>, unless otherwise agreed.</w:t>
            </w:r>
            <w:r w:rsidR="000E06A2" w:rsidRPr="003B4FB5">
              <w:rPr>
                <w:rFonts w:cs="Arial"/>
                <w:sz w:val="24"/>
                <w:szCs w:val="24"/>
              </w:rPr>
              <w:t xml:space="preserve"> </w:t>
            </w:r>
          </w:p>
          <w:p w14:paraId="413FFB5B" w14:textId="77777777" w:rsidR="003B4FB5" w:rsidRPr="003B4FB5" w:rsidRDefault="003B4FB5" w:rsidP="00A15595">
            <w:pPr>
              <w:rPr>
                <w:rFonts w:cs="Arial"/>
                <w:sz w:val="24"/>
                <w:szCs w:val="24"/>
              </w:rPr>
            </w:pPr>
          </w:p>
          <w:p w14:paraId="66DF6A7E" w14:textId="77777777" w:rsidR="000E06A2" w:rsidRPr="003B4FB5" w:rsidRDefault="000E06A2" w:rsidP="000E06A2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Key documents</w:t>
            </w:r>
          </w:p>
          <w:p w14:paraId="01F97F9B" w14:textId="5BA11AF9" w:rsidR="00923A28" w:rsidRPr="00923A28" w:rsidRDefault="00923A28" w:rsidP="00923A28">
            <w:pPr>
              <w:rPr>
                <w:rFonts w:cs="Arial"/>
                <w:b/>
                <w:sz w:val="24"/>
                <w:szCs w:val="24"/>
              </w:rPr>
            </w:pPr>
          </w:p>
          <w:p w14:paraId="159D1EF1" w14:textId="5C1A8F54" w:rsidR="000E06A2" w:rsidRPr="000E06A2" w:rsidRDefault="000E06A2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Complaints Handling Policy</w:t>
            </w:r>
          </w:p>
          <w:p w14:paraId="3EC234EA" w14:textId="3899918B" w:rsidR="000E06A2" w:rsidRPr="000E06A2" w:rsidRDefault="000E06A2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Whistleblower Policy</w:t>
            </w:r>
          </w:p>
          <w:p w14:paraId="22576D51" w14:textId="53249DAF" w:rsidR="000E06A2" w:rsidRPr="000E06A2" w:rsidRDefault="000E06A2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Protection of vulnerable individuals policy;</w:t>
            </w:r>
          </w:p>
          <w:p w14:paraId="7201891F" w14:textId="4617958C" w:rsidR="00A15595" w:rsidRPr="00E000BA" w:rsidRDefault="00A15595" w:rsidP="00A1559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F50AC" w:rsidRPr="00E000BA" w14:paraId="1CCB4259" w14:textId="77777777" w:rsidTr="004028AC">
        <w:trPr>
          <w:trHeight w:val="1217"/>
        </w:trPr>
        <w:tc>
          <w:tcPr>
            <w:tcW w:w="1101" w:type="pct"/>
            <w:shd w:val="clear" w:color="auto" w:fill="FDBB00"/>
            <w:vAlign w:val="center"/>
          </w:tcPr>
          <w:p w14:paraId="23EC83D5" w14:textId="77777777" w:rsidR="000F50AC" w:rsidRDefault="000F50AC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STAGE TWO</w:t>
            </w:r>
          </w:p>
          <w:p w14:paraId="292C99A1" w14:textId="77777777" w:rsidR="00A15595" w:rsidRDefault="00A15595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0EA903B" w14:textId="7050BFCF" w:rsidR="00A15595" w:rsidRPr="00E000BA" w:rsidRDefault="006136C1" w:rsidP="006136C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Conduct a p</w:t>
            </w:r>
            <w:r w:rsidR="00A15595">
              <w:rPr>
                <w:rFonts w:cs="Arial"/>
                <w:b/>
                <w:sz w:val="24"/>
                <w:szCs w:val="24"/>
              </w:rPr>
              <w:t>reliminary assessment</w:t>
            </w:r>
          </w:p>
        </w:tc>
        <w:tc>
          <w:tcPr>
            <w:tcW w:w="3899" w:type="pct"/>
            <w:shd w:val="clear" w:color="auto" w:fill="FFFFFF"/>
            <w:vAlign w:val="center"/>
          </w:tcPr>
          <w:p w14:paraId="79270986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Summary</w:t>
            </w:r>
          </w:p>
          <w:p w14:paraId="69A55CE0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712C033A" w14:textId="48133944" w:rsidR="008F6CCC" w:rsidRDefault="008F6CCC" w:rsidP="003B4F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[Short name] </w:t>
            </w:r>
            <w:r w:rsidR="006136C1">
              <w:rPr>
                <w:rFonts w:cs="Arial"/>
                <w:sz w:val="24"/>
                <w:szCs w:val="24"/>
              </w:rPr>
              <w:t>must</w:t>
            </w:r>
            <w:r>
              <w:rPr>
                <w:rFonts w:cs="Arial"/>
                <w:sz w:val="24"/>
                <w:szCs w:val="24"/>
              </w:rPr>
              <w:t xml:space="preserve"> conduct a preliminary assessment of all incidents to determine what risks or obligations the incident raises, particularly </w:t>
            </w:r>
            <w:r w:rsidR="006136C1">
              <w:rPr>
                <w:rFonts w:cs="Arial"/>
                <w:sz w:val="24"/>
                <w:szCs w:val="24"/>
              </w:rPr>
              <w:t>in relation to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05BF662B" w14:textId="34689422" w:rsidR="006136C1" w:rsidRDefault="006136C1" w:rsidP="00B452C0">
            <w:pPr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reportable conduct;</w:t>
            </w:r>
          </w:p>
          <w:p w14:paraId="07E8FFAE" w14:textId="76CCD4D6" w:rsidR="003B4FB5" w:rsidRDefault="006136C1" w:rsidP="00B452C0">
            <w:pPr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notifying local </w:t>
            </w:r>
            <w:r w:rsidR="008F6CCC">
              <w:rPr>
                <w:rFonts w:cs="Arial"/>
                <w:sz w:val="24"/>
                <w:szCs w:val="24"/>
              </w:rPr>
              <w:t xml:space="preserve">governments, police or regulators; </w:t>
            </w:r>
            <w:r>
              <w:rPr>
                <w:rFonts w:cs="Arial"/>
                <w:sz w:val="24"/>
                <w:szCs w:val="24"/>
              </w:rPr>
              <w:t>or</w:t>
            </w:r>
          </w:p>
          <w:p w14:paraId="3ED33BE0" w14:textId="47B50576" w:rsidR="008F6CCC" w:rsidRPr="00A15595" w:rsidRDefault="00431E83" w:rsidP="00B452C0">
            <w:pPr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engaging third parties, insurers and </w:t>
            </w:r>
            <w:r w:rsidR="008F6CCC">
              <w:rPr>
                <w:rFonts w:cs="Arial"/>
                <w:sz w:val="24"/>
                <w:szCs w:val="24"/>
              </w:rPr>
              <w:t xml:space="preserve">advisors. </w:t>
            </w:r>
          </w:p>
          <w:p w14:paraId="10A564D2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4197F04" w14:textId="77777777" w:rsidR="003B4FB5" w:rsidRPr="00A1559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A15595">
              <w:rPr>
                <w:rFonts w:cs="Arial"/>
                <w:b/>
                <w:sz w:val="24"/>
                <w:szCs w:val="24"/>
                <w:u w:val="single"/>
              </w:rPr>
              <w:t>Purpose</w:t>
            </w:r>
          </w:p>
          <w:p w14:paraId="512A952B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69A96EDB" w14:textId="35F2C869" w:rsidR="003B4FB5" w:rsidRPr="00A15595" w:rsidRDefault="008F6CCC" w:rsidP="003B4F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[Short name] will ensure that </w:t>
            </w:r>
            <w:r w:rsidR="006136C1">
              <w:rPr>
                <w:rFonts w:cs="Arial"/>
                <w:sz w:val="24"/>
                <w:szCs w:val="24"/>
              </w:rPr>
              <w:t xml:space="preserve">the appropriate </w:t>
            </w:r>
            <w:r>
              <w:rPr>
                <w:rFonts w:cs="Arial"/>
                <w:sz w:val="24"/>
                <w:szCs w:val="24"/>
              </w:rPr>
              <w:t xml:space="preserve">authorities are </w:t>
            </w:r>
            <w:r w:rsidR="006136C1">
              <w:rPr>
                <w:rFonts w:cs="Arial"/>
                <w:sz w:val="24"/>
                <w:szCs w:val="24"/>
              </w:rPr>
              <w:t xml:space="preserve">notified </w:t>
            </w:r>
            <w:r>
              <w:rPr>
                <w:rFonts w:cs="Arial"/>
                <w:sz w:val="24"/>
                <w:szCs w:val="24"/>
              </w:rPr>
              <w:t xml:space="preserve">as </w:t>
            </w:r>
            <w:r w:rsidR="006136C1">
              <w:rPr>
                <w:rFonts w:cs="Arial"/>
                <w:sz w:val="24"/>
                <w:szCs w:val="24"/>
              </w:rPr>
              <w:t xml:space="preserve">soon </w:t>
            </w:r>
            <w:r>
              <w:rPr>
                <w:rFonts w:cs="Arial"/>
                <w:sz w:val="24"/>
                <w:szCs w:val="24"/>
              </w:rPr>
              <w:t xml:space="preserve">as possible, if required and/or appropriate. </w:t>
            </w:r>
          </w:p>
          <w:p w14:paraId="240EB867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63C51006" w14:textId="77777777" w:rsidR="003B4FB5" w:rsidRP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3B4FB5">
              <w:rPr>
                <w:rFonts w:cs="Arial"/>
                <w:b/>
                <w:sz w:val="24"/>
                <w:szCs w:val="24"/>
                <w:u w:val="single"/>
              </w:rPr>
              <w:t>Key steps</w:t>
            </w:r>
          </w:p>
          <w:p w14:paraId="1A049065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4C6AC48F" w14:textId="14BB2A6D" w:rsidR="008F6CCC" w:rsidRDefault="008F6CCC" w:rsidP="00B452C0">
            <w:pPr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Incident Response Team will assess the available information to determine if it is appropriate or </w:t>
            </w:r>
            <w:r w:rsidR="006136C1">
              <w:rPr>
                <w:rFonts w:cs="Arial"/>
                <w:sz w:val="24"/>
                <w:szCs w:val="24"/>
              </w:rPr>
              <w:t>necessary</w:t>
            </w:r>
            <w:r>
              <w:rPr>
                <w:rFonts w:cs="Arial"/>
                <w:sz w:val="24"/>
                <w:szCs w:val="24"/>
              </w:rPr>
              <w:t xml:space="preserve"> to:</w:t>
            </w:r>
          </w:p>
          <w:p w14:paraId="3D312BA7" w14:textId="232BCDFA" w:rsidR="008F6CCC" w:rsidRDefault="008F6CCC" w:rsidP="00B452C0">
            <w:pPr>
              <w:numPr>
                <w:ilvl w:val="1"/>
                <w:numId w:val="18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Involve local police, for example where there </w:t>
            </w:r>
            <w:r w:rsidR="006136C1">
              <w:rPr>
                <w:rFonts w:cs="Arial"/>
                <w:sz w:val="24"/>
                <w:szCs w:val="24"/>
              </w:rPr>
              <w:t xml:space="preserve">are </w:t>
            </w:r>
            <w:r>
              <w:rPr>
                <w:rFonts w:cs="Arial"/>
                <w:sz w:val="24"/>
                <w:szCs w:val="24"/>
              </w:rPr>
              <w:t>allegations of criminal behaviour;</w:t>
            </w:r>
          </w:p>
          <w:p w14:paraId="118C3AF0" w14:textId="6289C1A4" w:rsidR="008F6CCC" w:rsidRDefault="008F6CCC" w:rsidP="00B452C0">
            <w:pPr>
              <w:numPr>
                <w:ilvl w:val="1"/>
                <w:numId w:val="18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Report to an Australian or overseas regulator, for example under mandatory reporting of child sexual abuse regimes; </w:t>
            </w:r>
          </w:p>
          <w:p w14:paraId="7A6B98A5" w14:textId="1BAF9CE3" w:rsidR="006136C1" w:rsidRDefault="008F6CCC" w:rsidP="00B452C0">
            <w:pPr>
              <w:numPr>
                <w:ilvl w:val="1"/>
                <w:numId w:val="18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Report to a third party involved in </w:t>
            </w:r>
            <w:r w:rsidR="00431E83">
              <w:rPr>
                <w:rFonts w:cs="Arial"/>
                <w:sz w:val="24"/>
                <w:szCs w:val="24"/>
              </w:rPr>
              <w:t>[Short name]’s overseas operations</w:t>
            </w:r>
            <w:r w:rsidR="006136C1">
              <w:rPr>
                <w:rFonts w:cs="Arial"/>
                <w:sz w:val="24"/>
                <w:szCs w:val="24"/>
              </w:rPr>
              <w:t xml:space="preserve">; </w:t>
            </w:r>
          </w:p>
          <w:p w14:paraId="63A4F012" w14:textId="77777777" w:rsidR="007F321B" w:rsidRDefault="006136C1" w:rsidP="00B452C0">
            <w:pPr>
              <w:numPr>
                <w:ilvl w:val="1"/>
                <w:numId w:val="18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Reporting to a funding body (such as DFAT) or key partner</w:t>
            </w:r>
            <w:r w:rsidR="007F321B">
              <w:rPr>
                <w:rFonts w:cs="Arial"/>
                <w:sz w:val="24"/>
                <w:szCs w:val="24"/>
              </w:rPr>
              <w:t>; or</w:t>
            </w:r>
          </w:p>
          <w:p w14:paraId="05A51178" w14:textId="66983986" w:rsidR="008F6CCC" w:rsidRDefault="007F321B" w:rsidP="00B452C0">
            <w:pPr>
              <w:numPr>
                <w:ilvl w:val="1"/>
                <w:numId w:val="18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Making a preliminary statement to employees, members, supporters or the media – note that any statement must be carefully worded so as not to pre-empt the outcome of any investigation.</w:t>
            </w:r>
            <w:r w:rsidR="00431E83">
              <w:rPr>
                <w:rFonts w:cs="Arial"/>
                <w:sz w:val="24"/>
                <w:szCs w:val="24"/>
              </w:rPr>
              <w:t xml:space="preserve"> </w:t>
            </w:r>
          </w:p>
          <w:p w14:paraId="09144651" w14:textId="5BBA4993" w:rsidR="008F6CCC" w:rsidRDefault="008F6CCC" w:rsidP="00B452C0">
            <w:pPr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Incident Response Team </w:t>
            </w:r>
            <w:r w:rsidR="00431E83">
              <w:rPr>
                <w:rFonts w:cs="Arial"/>
                <w:sz w:val="24"/>
                <w:szCs w:val="24"/>
              </w:rPr>
              <w:t>will</w:t>
            </w:r>
            <w:r>
              <w:rPr>
                <w:rFonts w:cs="Arial"/>
                <w:sz w:val="24"/>
                <w:szCs w:val="24"/>
              </w:rPr>
              <w:t xml:space="preserve"> consider any immediate and/or ongoing risks to health and safety or </w:t>
            </w:r>
            <w:r w:rsidR="00431E83">
              <w:rPr>
                <w:rFonts w:cs="Arial"/>
                <w:sz w:val="24"/>
                <w:szCs w:val="24"/>
              </w:rPr>
              <w:t xml:space="preserve">[Short Name], and take steps to reduce or eliminate these risks, </w:t>
            </w:r>
            <w:r w:rsidR="006136C1">
              <w:rPr>
                <w:rFonts w:cs="Arial"/>
                <w:sz w:val="24"/>
                <w:szCs w:val="24"/>
              </w:rPr>
              <w:t>for example</w:t>
            </w:r>
            <w:r w:rsidR="00431E83">
              <w:rPr>
                <w:rFonts w:cs="Arial"/>
                <w:sz w:val="24"/>
                <w:szCs w:val="24"/>
              </w:rPr>
              <w:t>:</w:t>
            </w:r>
          </w:p>
          <w:p w14:paraId="2AD8125B" w14:textId="46B170F1" w:rsidR="00431E83" w:rsidRDefault="00431E83" w:rsidP="00B452C0">
            <w:pPr>
              <w:numPr>
                <w:ilvl w:val="0"/>
                <w:numId w:val="24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Changing or </w:t>
            </w:r>
            <w:r w:rsidR="00B04E2E">
              <w:rPr>
                <w:rFonts w:cs="Arial"/>
                <w:sz w:val="24"/>
                <w:szCs w:val="24"/>
              </w:rPr>
              <w:t>suspending</w:t>
            </w:r>
            <w:r>
              <w:rPr>
                <w:rFonts w:cs="Arial"/>
                <w:sz w:val="24"/>
                <w:szCs w:val="24"/>
              </w:rPr>
              <w:t xml:space="preserve"> duties of volunteers or employees involved in </w:t>
            </w:r>
            <w:r w:rsidR="006136C1">
              <w:rPr>
                <w:rFonts w:cs="Arial"/>
                <w:sz w:val="24"/>
                <w:szCs w:val="24"/>
              </w:rPr>
              <w:t xml:space="preserve">alleged </w:t>
            </w:r>
            <w:r>
              <w:rPr>
                <w:rFonts w:cs="Arial"/>
                <w:sz w:val="24"/>
                <w:szCs w:val="24"/>
              </w:rPr>
              <w:t>incidents;</w:t>
            </w:r>
          </w:p>
          <w:p w14:paraId="65C0DF70" w14:textId="77777777" w:rsidR="00431E83" w:rsidRDefault="00431E83" w:rsidP="00B452C0">
            <w:pPr>
              <w:numPr>
                <w:ilvl w:val="0"/>
                <w:numId w:val="24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Stopping operations until the incident is resolved; </w:t>
            </w:r>
          </w:p>
          <w:p w14:paraId="23629785" w14:textId="7FB9A6B4" w:rsidR="008F6CCC" w:rsidRPr="00431E83" w:rsidRDefault="00431E83" w:rsidP="00B452C0">
            <w:pPr>
              <w:numPr>
                <w:ilvl w:val="0"/>
                <w:numId w:val="24"/>
              </w:numPr>
              <w:ind w:left="1065"/>
              <w:rPr>
                <w:rFonts w:cs="Arial"/>
                <w:sz w:val="24"/>
                <w:szCs w:val="24"/>
              </w:rPr>
            </w:pPr>
            <w:r w:rsidRPr="00431E83">
              <w:rPr>
                <w:rFonts w:cs="Arial"/>
                <w:sz w:val="24"/>
                <w:szCs w:val="24"/>
              </w:rPr>
              <w:t>Fr</w:t>
            </w:r>
            <w:r>
              <w:rPr>
                <w:rFonts w:cs="Arial"/>
                <w:sz w:val="24"/>
                <w:szCs w:val="24"/>
              </w:rPr>
              <w:t>eezing bank accounts and cards.</w:t>
            </w:r>
          </w:p>
          <w:p w14:paraId="031949AB" w14:textId="3F5FE827" w:rsidR="00C32342" w:rsidRDefault="003B4FB5" w:rsidP="00B452C0">
            <w:pPr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431E83">
              <w:rPr>
                <w:rFonts w:cs="Arial"/>
                <w:sz w:val="24"/>
                <w:szCs w:val="24"/>
              </w:rPr>
              <w:t xml:space="preserve">The </w:t>
            </w:r>
            <w:r w:rsidR="00C32342">
              <w:rPr>
                <w:rFonts w:cs="Arial"/>
                <w:sz w:val="24"/>
                <w:szCs w:val="24"/>
              </w:rPr>
              <w:t>Incident Response Team will consider if the nature of the incident requires:</w:t>
            </w:r>
          </w:p>
          <w:p w14:paraId="5D59FEF3" w14:textId="03D46D8E" w:rsidR="00C32342" w:rsidRDefault="00C32342" w:rsidP="00B452C0">
            <w:pPr>
              <w:numPr>
                <w:ilvl w:val="0"/>
                <w:numId w:val="25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Notification to [Short name]’s insurer; or </w:t>
            </w:r>
          </w:p>
          <w:p w14:paraId="077B9617" w14:textId="2DB53499" w:rsidR="00C32342" w:rsidRPr="00C32342" w:rsidRDefault="00C32342" w:rsidP="00B452C0">
            <w:pPr>
              <w:numPr>
                <w:ilvl w:val="0"/>
                <w:numId w:val="25"/>
              </w:numPr>
              <w:ind w:left="106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advice, including legal advice</w:t>
            </w:r>
            <w:r w:rsidR="007F321B">
              <w:rPr>
                <w:rFonts w:cs="Arial"/>
                <w:sz w:val="24"/>
                <w:szCs w:val="24"/>
              </w:rPr>
              <w:t>, financial advice or public relations advice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14:paraId="1C1D9D7F" w14:textId="57507377" w:rsidR="003B4FB5" w:rsidRPr="003B4FB5" w:rsidRDefault="003B4FB5" w:rsidP="003B4FB5">
            <w:pPr>
              <w:rPr>
                <w:rFonts w:cs="Arial"/>
                <w:sz w:val="24"/>
                <w:szCs w:val="24"/>
              </w:rPr>
            </w:pPr>
          </w:p>
          <w:p w14:paraId="372FD8EB" w14:textId="3BEF3A07" w:rsidR="003B4FB5" w:rsidRPr="003B4FB5" w:rsidRDefault="000E06A2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Key documents</w:t>
            </w:r>
          </w:p>
          <w:p w14:paraId="41A189A9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41E14DD1" w14:textId="089DFC75" w:rsidR="00923A28" w:rsidRPr="00923A28" w:rsidRDefault="00923A28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report or summary of the incident;</w:t>
            </w:r>
          </w:p>
          <w:p w14:paraId="04D2FAF3" w14:textId="209CFEA2" w:rsidR="003B4FB5" w:rsidRPr="000E06A2" w:rsidRDefault="000E06A2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Insurance policies;</w:t>
            </w:r>
          </w:p>
          <w:p w14:paraId="6788FD53" w14:textId="18ED179E" w:rsidR="000E06A2" w:rsidRPr="000E06A2" w:rsidRDefault="000E06A2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Protection of vulnerable individuals policy;</w:t>
            </w:r>
          </w:p>
          <w:p w14:paraId="52E8FB34" w14:textId="35AC6F63" w:rsidR="000E06A2" w:rsidRPr="000E06A2" w:rsidRDefault="000E06A2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[register of legislative requirements]</w:t>
            </w:r>
          </w:p>
          <w:p w14:paraId="3339FF6F" w14:textId="38F7EC8E" w:rsidR="000E06A2" w:rsidRPr="000E06A2" w:rsidRDefault="000E06A2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[summary of local laws]</w:t>
            </w:r>
          </w:p>
          <w:p w14:paraId="61ABF462" w14:textId="77777777" w:rsidR="000F50AC" w:rsidRPr="00E000BA" w:rsidRDefault="000F50AC" w:rsidP="00A1559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F50AC" w:rsidRPr="00E000BA" w14:paraId="3614EDAA" w14:textId="77777777" w:rsidTr="004028AC">
        <w:trPr>
          <w:trHeight w:val="1217"/>
        </w:trPr>
        <w:tc>
          <w:tcPr>
            <w:tcW w:w="1101" w:type="pct"/>
            <w:shd w:val="clear" w:color="auto" w:fill="FDBB00"/>
            <w:vAlign w:val="center"/>
          </w:tcPr>
          <w:p w14:paraId="637D0A4E" w14:textId="77777777" w:rsidR="000F50AC" w:rsidRDefault="000F50AC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STAGE THREE</w:t>
            </w:r>
          </w:p>
          <w:p w14:paraId="7BCEE318" w14:textId="77777777" w:rsidR="00A15595" w:rsidRDefault="00A15595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9F3CF60" w14:textId="50F4656A" w:rsidR="00A15595" w:rsidRPr="00E000BA" w:rsidRDefault="00A15595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Investigate</w:t>
            </w:r>
            <w:r w:rsidR="006136C1">
              <w:rPr>
                <w:rFonts w:cs="Arial"/>
                <w:b/>
                <w:sz w:val="24"/>
                <w:szCs w:val="24"/>
              </w:rPr>
              <w:t xml:space="preserve"> if appropriate</w:t>
            </w:r>
          </w:p>
        </w:tc>
        <w:tc>
          <w:tcPr>
            <w:tcW w:w="3899" w:type="pct"/>
            <w:shd w:val="clear" w:color="auto" w:fill="FFFFFF"/>
            <w:vAlign w:val="center"/>
          </w:tcPr>
          <w:p w14:paraId="116CDDBB" w14:textId="77777777" w:rsidR="000E06A2" w:rsidRDefault="000E06A2" w:rsidP="000E06A2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Summary</w:t>
            </w:r>
          </w:p>
          <w:p w14:paraId="18830CC1" w14:textId="77777777" w:rsidR="000E06A2" w:rsidRDefault="000E06A2" w:rsidP="000E06A2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5A4C8BB5" w14:textId="75D67274" w:rsidR="000E06A2" w:rsidRPr="00A15595" w:rsidRDefault="000E06A2" w:rsidP="000E06A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[Short name] will conduct a proportionate, thorough, and fair investigation of all incidents</w:t>
            </w:r>
            <w:r w:rsidR="00923A28">
              <w:rPr>
                <w:rFonts w:cs="Arial"/>
                <w:sz w:val="24"/>
                <w:szCs w:val="24"/>
              </w:rPr>
              <w:t xml:space="preserve"> when further information</w:t>
            </w:r>
            <w:r w:rsidR="006136C1">
              <w:rPr>
                <w:rFonts w:cs="Arial"/>
                <w:sz w:val="24"/>
                <w:szCs w:val="24"/>
              </w:rPr>
              <w:t xml:space="preserve"> is required or findings must be made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 w:rsidR="008464A8">
              <w:rPr>
                <w:rFonts w:cs="Arial"/>
                <w:sz w:val="24"/>
                <w:szCs w:val="24"/>
              </w:rPr>
              <w:t xml:space="preserve">Not all incidents require an investigation. </w:t>
            </w:r>
          </w:p>
          <w:p w14:paraId="45987E36" w14:textId="77777777" w:rsidR="000E06A2" w:rsidRDefault="000E06A2" w:rsidP="000E06A2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62EC732" w14:textId="77777777" w:rsidR="000E06A2" w:rsidRPr="00A15595" w:rsidRDefault="000E06A2" w:rsidP="000E06A2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A15595">
              <w:rPr>
                <w:rFonts w:cs="Arial"/>
                <w:b/>
                <w:sz w:val="24"/>
                <w:szCs w:val="24"/>
                <w:u w:val="single"/>
              </w:rPr>
              <w:t>Purpose</w:t>
            </w:r>
          </w:p>
          <w:p w14:paraId="4B9C7A04" w14:textId="77777777" w:rsidR="000E06A2" w:rsidRDefault="000E06A2" w:rsidP="000E06A2">
            <w:pPr>
              <w:rPr>
                <w:rFonts w:cs="Arial"/>
                <w:b/>
                <w:sz w:val="24"/>
                <w:szCs w:val="24"/>
              </w:rPr>
            </w:pPr>
          </w:p>
          <w:p w14:paraId="4D01D5C7" w14:textId="5BBBE0E2" w:rsidR="000E06A2" w:rsidRPr="000E06A2" w:rsidRDefault="000E06A2" w:rsidP="000E06A2">
            <w:pPr>
              <w:rPr>
                <w:rFonts w:cs="Arial"/>
                <w:sz w:val="26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[Short name] will </w:t>
            </w:r>
            <w:r w:rsidR="002E7619">
              <w:rPr>
                <w:rFonts w:cs="Arial"/>
                <w:sz w:val="24"/>
                <w:szCs w:val="24"/>
              </w:rPr>
              <w:t xml:space="preserve">obtain appropriately detailed information about the alleged incident to enable it to determine how to respond. </w:t>
            </w:r>
          </w:p>
          <w:p w14:paraId="5A730377" w14:textId="77777777" w:rsidR="000E06A2" w:rsidRDefault="000E06A2" w:rsidP="000E06A2">
            <w:pPr>
              <w:rPr>
                <w:rFonts w:cs="Arial"/>
                <w:b/>
                <w:sz w:val="24"/>
                <w:szCs w:val="24"/>
              </w:rPr>
            </w:pPr>
          </w:p>
          <w:p w14:paraId="0958D3B6" w14:textId="77777777" w:rsidR="000E06A2" w:rsidRPr="003B4FB5" w:rsidRDefault="000E06A2" w:rsidP="000E06A2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3B4FB5">
              <w:rPr>
                <w:rFonts w:cs="Arial"/>
                <w:b/>
                <w:sz w:val="24"/>
                <w:szCs w:val="24"/>
                <w:u w:val="single"/>
              </w:rPr>
              <w:t>Key steps</w:t>
            </w:r>
          </w:p>
          <w:p w14:paraId="2FBE9AAD" w14:textId="77777777" w:rsidR="000E06A2" w:rsidRDefault="000E06A2" w:rsidP="000E06A2">
            <w:pPr>
              <w:rPr>
                <w:rFonts w:cs="Arial"/>
                <w:b/>
                <w:sz w:val="24"/>
                <w:szCs w:val="24"/>
              </w:rPr>
            </w:pPr>
          </w:p>
          <w:p w14:paraId="217F780B" w14:textId="77777777" w:rsidR="000E06A2" w:rsidRDefault="000E06A2" w:rsidP="00B452C0">
            <w:pPr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Incident Response Team will review the information it has access to, and determine if it is appropriate to investigate further, or if it can respond to the incident immediately. </w:t>
            </w:r>
          </w:p>
          <w:p w14:paraId="407BA7FE" w14:textId="41A0C85B" w:rsidR="000E06A2" w:rsidRDefault="000E06A2" w:rsidP="00B452C0">
            <w:pPr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Investigation may be required </w:t>
            </w:r>
            <w:r w:rsidR="00F064F3">
              <w:rPr>
                <w:rFonts w:cs="Arial"/>
                <w:sz w:val="24"/>
                <w:szCs w:val="24"/>
              </w:rPr>
              <w:t xml:space="preserve">if </w:t>
            </w:r>
            <w:r>
              <w:rPr>
                <w:rFonts w:cs="Arial"/>
                <w:sz w:val="24"/>
                <w:szCs w:val="24"/>
              </w:rPr>
              <w:t>the Incident Response Team require</w:t>
            </w:r>
            <w:r w:rsidR="00F064F3">
              <w:rPr>
                <w:rFonts w:cs="Arial"/>
                <w:sz w:val="24"/>
                <w:szCs w:val="24"/>
              </w:rPr>
              <w:t>s further</w:t>
            </w:r>
            <w:r>
              <w:rPr>
                <w:rFonts w:cs="Arial"/>
                <w:sz w:val="24"/>
                <w:szCs w:val="24"/>
              </w:rPr>
              <w:t xml:space="preserve"> information to make </w:t>
            </w:r>
            <w:r w:rsidR="00F064F3">
              <w:rPr>
                <w:rFonts w:cs="Arial"/>
                <w:sz w:val="24"/>
                <w:szCs w:val="24"/>
              </w:rPr>
              <w:t xml:space="preserve">a recommendation, determine next steps or make an </w:t>
            </w:r>
            <w:r>
              <w:rPr>
                <w:rFonts w:cs="Arial"/>
                <w:sz w:val="24"/>
                <w:szCs w:val="24"/>
              </w:rPr>
              <w:t>informed and fair decision</w:t>
            </w:r>
            <w:r w:rsidR="00F064F3">
              <w:rPr>
                <w:rFonts w:cs="Arial"/>
                <w:sz w:val="24"/>
                <w:szCs w:val="24"/>
              </w:rPr>
              <w:t>. For example, where the alleged incident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7E5E725B" w14:textId="4437C146" w:rsidR="000E06A2" w:rsidRDefault="00F064F3" w:rsidP="00B452C0">
            <w:pPr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involves</w:t>
            </w:r>
            <w:r w:rsidR="000E06A2">
              <w:rPr>
                <w:rFonts w:cs="Arial"/>
                <w:sz w:val="24"/>
                <w:szCs w:val="24"/>
              </w:rPr>
              <w:t xml:space="preserve"> conflicting recounts of events, decisions, behaviour or actions</w:t>
            </w:r>
            <w:r>
              <w:rPr>
                <w:rFonts w:cs="Arial"/>
                <w:sz w:val="24"/>
                <w:szCs w:val="24"/>
              </w:rPr>
              <w:t xml:space="preserve"> that must be resolved</w:t>
            </w:r>
            <w:r w:rsidR="000E06A2">
              <w:rPr>
                <w:rFonts w:cs="Arial"/>
                <w:sz w:val="24"/>
                <w:szCs w:val="24"/>
              </w:rPr>
              <w:t>;</w:t>
            </w:r>
          </w:p>
          <w:p w14:paraId="695746AD" w14:textId="1A05B23C" w:rsidR="000E06A2" w:rsidRDefault="00923A28" w:rsidP="00B452C0">
            <w:pPr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involves </w:t>
            </w:r>
            <w:r w:rsidR="00F064F3">
              <w:rPr>
                <w:rFonts w:cs="Arial"/>
                <w:sz w:val="24"/>
                <w:szCs w:val="24"/>
              </w:rPr>
              <w:t xml:space="preserve">criminal </w:t>
            </w:r>
            <w:r>
              <w:rPr>
                <w:rFonts w:cs="Arial"/>
                <w:sz w:val="24"/>
                <w:szCs w:val="24"/>
              </w:rPr>
              <w:t>behaviour</w:t>
            </w:r>
            <w:r w:rsidR="00F064F3">
              <w:rPr>
                <w:rFonts w:cs="Arial"/>
                <w:sz w:val="24"/>
                <w:szCs w:val="24"/>
              </w:rPr>
              <w:t xml:space="preserve"> that </w:t>
            </w:r>
            <w:r w:rsidR="00110409">
              <w:rPr>
                <w:rFonts w:cs="Arial"/>
                <w:sz w:val="24"/>
                <w:szCs w:val="24"/>
              </w:rPr>
              <w:t xml:space="preserve">(if proven or likely) </w:t>
            </w:r>
            <w:r w:rsidR="00F064F3">
              <w:rPr>
                <w:rFonts w:cs="Arial"/>
                <w:sz w:val="24"/>
                <w:szCs w:val="24"/>
              </w:rPr>
              <w:t>must be reported</w:t>
            </w:r>
            <w:r>
              <w:rPr>
                <w:rFonts w:cs="Arial"/>
                <w:sz w:val="24"/>
                <w:szCs w:val="24"/>
              </w:rPr>
              <w:t xml:space="preserve">; </w:t>
            </w:r>
          </w:p>
          <w:p w14:paraId="0CCF991D" w14:textId="1F17A815" w:rsidR="00923A28" w:rsidRDefault="00923A28" w:rsidP="00B452C0">
            <w:pPr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involve</w:t>
            </w:r>
            <w:r w:rsidR="00F064F3">
              <w:rPr>
                <w:rFonts w:cs="Arial"/>
                <w:sz w:val="24"/>
                <w:szCs w:val="24"/>
              </w:rPr>
              <w:t xml:space="preserve">s individuals that must be identified in order to respond appropriately to the incident; </w:t>
            </w:r>
          </w:p>
          <w:p w14:paraId="2F825720" w14:textId="0EA395ED" w:rsidR="00923A28" w:rsidRDefault="00F064F3" w:rsidP="00B452C0">
            <w:pPr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should (if proven or likely), be </w:t>
            </w:r>
            <w:r w:rsidR="00923A28">
              <w:rPr>
                <w:rFonts w:cs="Arial"/>
                <w:sz w:val="24"/>
                <w:szCs w:val="24"/>
              </w:rPr>
              <w:t>report</w:t>
            </w:r>
            <w:r>
              <w:rPr>
                <w:rFonts w:cs="Arial"/>
                <w:sz w:val="24"/>
                <w:szCs w:val="24"/>
              </w:rPr>
              <w:t>ed</w:t>
            </w:r>
            <w:r w:rsidR="00923A28">
              <w:rPr>
                <w:rFonts w:cs="Arial"/>
                <w:sz w:val="24"/>
                <w:szCs w:val="24"/>
              </w:rPr>
              <w:t xml:space="preserve"> to an external authority, regulator or insurer</w:t>
            </w:r>
            <w:r w:rsidR="006136C1">
              <w:rPr>
                <w:rFonts w:cs="Arial"/>
                <w:sz w:val="24"/>
                <w:szCs w:val="24"/>
              </w:rPr>
              <w:t xml:space="preserve">; </w:t>
            </w:r>
          </w:p>
          <w:p w14:paraId="36E870F5" w14:textId="7137EF66" w:rsidR="006136C1" w:rsidRDefault="00F064F3" w:rsidP="00B452C0">
            <w:pPr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would</w:t>
            </w:r>
            <w:r w:rsidR="006136C1">
              <w:rPr>
                <w:rFonts w:cs="Arial"/>
                <w:sz w:val="24"/>
                <w:szCs w:val="24"/>
              </w:rPr>
              <w:t>, if proven</w:t>
            </w:r>
            <w:r w:rsidR="00110409">
              <w:rPr>
                <w:rFonts w:cs="Arial"/>
                <w:sz w:val="24"/>
                <w:szCs w:val="24"/>
              </w:rPr>
              <w:t xml:space="preserve"> </w:t>
            </w:r>
            <w:r w:rsidR="00110409">
              <w:rPr>
                <w:rFonts w:cs="Arial"/>
                <w:sz w:val="24"/>
                <w:szCs w:val="24"/>
              </w:rPr>
              <w:t>or likely</w:t>
            </w:r>
            <w:r w:rsidR="006136C1">
              <w:rPr>
                <w:rFonts w:cs="Arial"/>
                <w:sz w:val="24"/>
                <w:szCs w:val="24"/>
              </w:rPr>
              <w:t xml:space="preserve">, warrant disciplinary action against employees; </w:t>
            </w:r>
          </w:p>
          <w:p w14:paraId="703A1D9B" w14:textId="1C7AB0AE" w:rsidR="00F064F3" w:rsidRDefault="00F064F3" w:rsidP="00B452C0">
            <w:pPr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would</w:t>
            </w:r>
            <w:r w:rsidR="006136C1">
              <w:rPr>
                <w:rFonts w:cs="Arial"/>
                <w:sz w:val="24"/>
                <w:szCs w:val="24"/>
              </w:rPr>
              <w:t>, if proven</w:t>
            </w:r>
            <w:r w:rsidR="00110409">
              <w:rPr>
                <w:rFonts w:cs="Arial"/>
                <w:sz w:val="24"/>
                <w:szCs w:val="24"/>
              </w:rPr>
              <w:t xml:space="preserve"> or likely</w:t>
            </w:r>
            <w:r w:rsidR="006136C1">
              <w:rPr>
                <w:rFonts w:cs="Arial"/>
                <w:sz w:val="24"/>
                <w:szCs w:val="24"/>
              </w:rPr>
              <w:t>, result in the termination of an agreement with a third party</w:t>
            </w:r>
            <w:r>
              <w:rPr>
                <w:rFonts w:cs="Arial"/>
                <w:sz w:val="24"/>
                <w:szCs w:val="24"/>
              </w:rPr>
              <w:t>; or</w:t>
            </w:r>
          </w:p>
          <w:p w14:paraId="66739491" w14:textId="1D935A89" w:rsidR="006136C1" w:rsidRDefault="00F064F3" w:rsidP="00B452C0">
            <w:pPr>
              <w:numPr>
                <w:ilvl w:val="0"/>
                <w:numId w:val="2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indicates that there are process or policy gaps that must be properly understood in order to be addressed.</w:t>
            </w:r>
            <w:r w:rsidR="006136C1">
              <w:rPr>
                <w:rFonts w:cs="Arial"/>
                <w:sz w:val="24"/>
                <w:szCs w:val="24"/>
              </w:rPr>
              <w:t xml:space="preserve"> </w:t>
            </w:r>
          </w:p>
          <w:p w14:paraId="4009F502" w14:textId="397773E0" w:rsidR="00923A28" w:rsidRDefault="0071072B" w:rsidP="00B452C0">
            <w:pPr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</w:t>
            </w:r>
            <w:r w:rsidR="00923A28">
              <w:rPr>
                <w:rFonts w:cs="Arial"/>
                <w:sz w:val="24"/>
                <w:szCs w:val="24"/>
              </w:rPr>
              <w:t xml:space="preserve"> Incident Response Team </w:t>
            </w:r>
            <w:r w:rsidR="00110409">
              <w:rPr>
                <w:rFonts w:cs="Arial"/>
                <w:sz w:val="24"/>
                <w:szCs w:val="24"/>
              </w:rPr>
              <w:t>must</w:t>
            </w:r>
            <w:r w:rsidR="00923A28">
              <w:rPr>
                <w:rFonts w:cs="Arial"/>
                <w:sz w:val="24"/>
                <w:szCs w:val="24"/>
              </w:rPr>
              <w:t xml:space="preserve"> ensure that</w:t>
            </w:r>
            <w:r>
              <w:rPr>
                <w:rFonts w:cs="Arial"/>
                <w:sz w:val="24"/>
                <w:szCs w:val="24"/>
              </w:rPr>
              <w:t xml:space="preserve"> any investigation conducted</w:t>
            </w:r>
            <w:r w:rsidR="00923A28">
              <w:rPr>
                <w:rFonts w:cs="Arial"/>
                <w:sz w:val="24"/>
                <w:szCs w:val="24"/>
              </w:rPr>
              <w:t xml:space="preserve"> is fair, robust and proportionate. </w:t>
            </w:r>
          </w:p>
          <w:p w14:paraId="78220CEE" w14:textId="558F9F07" w:rsidR="00923A28" w:rsidRDefault="00923A28" w:rsidP="00B452C0">
            <w:pPr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Investigations may range from: </w:t>
            </w:r>
          </w:p>
          <w:p w14:paraId="3238759A" w14:textId="77777777" w:rsidR="00923A28" w:rsidRPr="00923A28" w:rsidRDefault="00923A28" w:rsidP="00B452C0">
            <w:pPr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923A28">
              <w:rPr>
                <w:rFonts w:cs="Arial"/>
                <w:sz w:val="24"/>
                <w:szCs w:val="24"/>
              </w:rPr>
              <w:t>A preliminary inquiry – to determine potential wrongdoing.</w:t>
            </w:r>
          </w:p>
          <w:p w14:paraId="3B046B57" w14:textId="77777777" w:rsidR="00923A28" w:rsidRPr="00923A28" w:rsidRDefault="00923A28" w:rsidP="00B452C0">
            <w:pPr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923A28">
              <w:rPr>
                <w:rFonts w:cs="Arial"/>
                <w:sz w:val="24"/>
                <w:szCs w:val="24"/>
              </w:rPr>
              <w:t>An investigation “on the papers” - where documentary, visual or electronic records are sufficient to make findings of fact.</w:t>
            </w:r>
          </w:p>
          <w:p w14:paraId="3396ACA4" w14:textId="77777777" w:rsidR="00923A28" w:rsidRPr="00923A28" w:rsidRDefault="00923A28" w:rsidP="00B452C0">
            <w:pPr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923A28">
              <w:rPr>
                <w:rFonts w:cs="Arial"/>
                <w:sz w:val="24"/>
                <w:szCs w:val="24"/>
              </w:rPr>
              <w:t>A preliminary investigation with no findings of fact.</w:t>
            </w:r>
          </w:p>
          <w:p w14:paraId="3669E6B8" w14:textId="3885DB85" w:rsidR="00923A28" w:rsidRPr="00923A28" w:rsidRDefault="00923A28" w:rsidP="00B452C0">
            <w:pPr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923A28">
              <w:rPr>
                <w:rFonts w:cs="Arial"/>
                <w:sz w:val="24"/>
                <w:szCs w:val="24"/>
              </w:rPr>
              <w:t xml:space="preserve">A full investigation </w:t>
            </w:r>
            <w:r w:rsidR="00110409">
              <w:rPr>
                <w:rFonts w:cs="Arial"/>
                <w:sz w:val="24"/>
                <w:szCs w:val="24"/>
              </w:rPr>
              <w:t xml:space="preserve">conducted by an independent investigator trained and authorised to make </w:t>
            </w:r>
            <w:r w:rsidRPr="00923A28">
              <w:rPr>
                <w:rFonts w:cs="Arial"/>
                <w:sz w:val="24"/>
                <w:szCs w:val="24"/>
              </w:rPr>
              <w:t>findings of fact about allegations on the balance of probabilities.</w:t>
            </w:r>
          </w:p>
          <w:p w14:paraId="01D4AD6F" w14:textId="0AFCB3AA" w:rsidR="00923A28" w:rsidRPr="00C32342" w:rsidRDefault="00923A28" w:rsidP="00B452C0">
            <w:pPr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Incident Response Team will consider if it is appropriate to engage an external investigator in situations where impartiality, trust and confidence in the process necessitates </w:t>
            </w:r>
            <w:commentRangeStart w:id="1"/>
            <w:r>
              <w:rPr>
                <w:rFonts w:cs="Arial"/>
                <w:sz w:val="24"/>
                <w:szCs w:val="24"/>
              </w:rPr>
              <w:t>it</w:t>
            </w:r>
            <w:commentRangeEnd w:id="1"/>
            <w:r w:rsidR="0071072B">
              <w:rPr>
                <w:rStyle w:val="CommentReference"/>
              </w:rPr>
              <w:commentReference w:id="1"/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14:paraId="62E89F3A" w14:textId="77777777" w:rsidR="000E06A2" w:rsidRPr="003B4FB5" w:rsidRDefault="000E06A2" w:rsidP="000E06A2">
            <w:pPr>
              <w:rPr>
                <w:rFonts w:cs="Arial"/>
                <w:sz w:val="24"/>
                <w:szCs w:val="24"/>
              </w:rPr>
            </w:pPr>
          </w:p>
          <w:p w14:paraId="196796E7" w14:textId="77777777" w:rsidR="000F50AC" w:rsidRPr="00E000BA" w:rsidRDefault="000F50AC" w:rsidP="00A1559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F50AC" w:rsidRPr="00E000BA" w14:paraId="13F5B7B7" w14:textId="77777777" w:rsidTr="004028AC">
        <w:trPr>
          <w:trHeight w:val="1217"/>
        </w:trPr>
        <w:tc>
          <w:tcPr>
            <w:tcW w:w="1101" w:type="pct"/>
            <w:shd w:val="clear" w:color="auto" w:fill="FDBB00"/>
            <w:vAlign w:val="center"/>
          </w:tcPr>
          <w:p w14:paraId="79F31A7A" w14:textId="77777777" w:rsidR="000F50AC" w:rsidRDefault="000F50AC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STAGE FOUR</w:t>
            </w:r>
          </w:p>
          <w:p w14:paraId="3A3C98A2" w14:textId="77777777" w:rsidR="00A15595" w:rsidRDefault="00A15595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749C27F" w14:textId="4C7C36C5" w:rsidR="00A15595" w:rsidRPr="00E000BA" w:rsidRDefault="00A15595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Respond</w:t>
            </w:r>
          </w:p>
        </w:tc>
        <w:tc>
          <w:tcPr>
            <w:tcW w:w="3899" w:type="pct"/>
            <w:shd w:val="clear" w:color="auto" w:fill="FFFFFF"/>
            <w:vAlign w:val="center"/>
          </w:tcPr>
          <w:p w14:paraId="0E22B8DA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Summary</w:t>
            </w:r>
          </w:p>
          <w:p w14:paraId="651A4BCD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CDAD1B0" w14:textId="1ADC20A7" w:rsidR="003B4FB5" w:rsidRPr="00A15595" w:rsidRDefault="00B04E2E" w:rsidP="003B4F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Incident Response Team will respond to incidents appropriately and within a reasonable timeframe, considering the information available to it, legal and ethical obligations, and confidentiality. </w:t>
            </w:r>
          </w:p>
          <w:p w14:paraId="31AB1B17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C3B0625" w14:textId="77777777" w:rsidR="003B4FB5" w:rsidRPr="00A1559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A15595">
              <w:rPr>
                <w:rFonts w:cs="Arial"/>
                <w:b/>
                <w:sz w:val="24"/>
                <w:szCs w:val="24"/>
                <w:u w:val="single"/>
              </w:rPr>
              <w:t>Purpose</w:t>
            </w:r>
          </w:p>
          <w:p w14:paraId="4F67632D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0ECEC3C4" w14:textId="1F051849" w:rsidR="00B04E2E" w:rsidRPr="00A15595" w:rsidRDefault="00B04E2E" w:rsidP="00B04E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[Short name] will respond to incidents quickly</w:t>
            </w:r>
            <w:r w:rsidR="00B452C0">
              <w:rPr>
                <w:rFonts w:cs="Arial"/>
                <w:sz w:val="24"/>
                <w:szCs w:val="24"/>
              </w:rPr>
              <w:t xml:space="preserve"> and appropriately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405CA99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4D3A39D4" w14:textId="77777777" w:rsidR="003B4FB5" w:rsidRP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3B4FB5">
              <w:rPr>
                <w:rFonts w:cs="Arial"/>
                <w:b/>
                <w:sz w:val="24"/>
                <w:szCs w:val="24"/>
                <w:u w:val="single"/>
              </w:rPr>
              <w:t>Key steps</w:t>
            </w:r>
          </w:p>
          <w:p w14:paraId="4DC96995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1EC5422E" w14:textId="77777777" w:rsidR="00B04E2E" w:rsidRDefault="003B4FB5" w:rsidP="00B452C0">
            <w:pPr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[Short name] </w:t>
            </w:r>
            <w:r w:rsidR="00B04E2E">
              <w:rPr>
                <w:rFonts w:cs="Arial"/>
                <w:sz w:val="24"/>
                <w:szCs w:val="24"/>
              </w:rPr>
              <w:t xml:space="preserve">will respond to all incidents within a reasonable timeframe. </w:t>
            </w:r>
          </w:p>
          <w:p w14:paraId="7A6E8784" w14:textId="77777777" w:rsidR="00B04E2E" w:rsidRDefault="00B04E2E" w:rsidP="00B452C0">
            <w:pPr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Incident Response Team will consider a range of responses to incidents, including:</w:t>
            </w:r>
          </w:p>
          <w:p w14:paraId="6EA71BBA" w14:textId="77777777" w:rsidR="007F321B" w:rsidRDefault="007F321B" w:rsidP="00B452C0">
            <w:pPr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offering a formal apology or compensation to affected individuals;</w:t>
            </w:r>
          </w:p>
          <w:p w14:paraId="42E464BA" w14:textId="398ACD10" w:rsidR="003B4FB5" w:rsidRDefault="0071072B" w:rsidP="00B452C0">
            <w:pPr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B04E2E">
              <w:rPr>
                <w:rFonts w:cs="Arial"/>
                <w:sz w:val="24"/>
                <w:szCs w:val="24"/>
              </w:rPr>
              <w:t>ismissing or taking other disciplinary action against responsible employees, volunteers and/or Board members;</w:t>
            </w:r>
          </w:p>
          <w:p w14:paraId="1CE9AEC4" w14:textId="3B62DDB3" w:rsidR="007F321B" w:rsidRDefault="007F321B" w:rsidP="00B452C0">
            <w:pPr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terminating third party relationships;</w:t>
            </w:r>
          </w:p>
          <w:p w14:paraId="14A46439" w14:textId="00D65516" w:rsidR="00B04E2E" w:rsidRDefault="0071072B" w:rsidP="00B452C0">
            <w:pPr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B04E2E">
              <w:rPr>
                <w:rFonts w:cs="Arial"/>
                <w:sz w:val="24"/>
                <w:szCs w:val="24"/>
              </w:rPr>
              <w:t xml:space="preserve">emporarily or </w:t>
            </w:r>
            <w:r>
              <w:rPr>
                <w:rFonts w:cs="Arial"/>
                <w:sz w:val="24"/>
                <w:szCs w:val="24"/>
              </w:rPr>
              <w:t>permanently</w:t>
            </w:r>
            <w:r w:rsidR="00B04E2E">
              <w:rPr>
                <w:rFonts w:cs="Arial"/>
                <w:sz w:val="24"/>
                <w:szCs w:val="24"/>
              </w:rPr>
              <w:t xml:space="preserve"> closing operations</w:t>
            </w:r>
            <w:r w:rsidR="007F321B">
              <w:rPr>
                <w:rFonts w:cs="Arial"/>
                <w:sz w:val="24"/>
                <w:szCs w:val="24"/>
              </w:rPr>
              <w:t xml:space="preserve"> or programs</w:t>
            </w:r>
            <w:r w:rsidR="00B04E2E">
              <w:rPr>
                <w:rFonts w:cs="Arial"/>
                <w:sz w:val="24"/>
                <w:szCs w:val="24"/>
              </w:rPr>
              <w:t xml:space="preserve">; </w:t>
            </w:r>
          </w:p>
          <w:p w14:paraId="60944CD4" w14:textId="0FD785E9" w:rsidR="00110409" w:rsidRDefault="00110409" w:rsidP="00B452C0">
            <w:pPr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statement to </w:t>
            </w:r>
            <w:r w:rsidR="007F321B">
              <w:rPr>
                <w:rFonts w:cs="Arial"/>
                <w:sz w:val="24"/>
                <w:szCs w:val="24"/>
              </w:rPr>
              <w:t xml:space="preserve">employees, </w:t>
            </w:r>
            <w:r>
              <w:rPr>
                <w:rFonts w:cs="Arial"/>
                <w:sz w:val="24"/>
                <w:szCs w:val="24"/>
              </w:rPr>
              <w:t xml:space="preserve">members or supporters; </w:t>
            </w:r>
          </w:p>
          <w:p w14:paraId="5ABBEC79" w14:textId="34544D37" w:rsidR="00B04E2E" w:rsidRDefault="00110409" w:rsidP="00B452C0">
            <w:pPr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public statement;</w:t>
            </w:r>
          </w:p>
          <w:p w14:paraId="3794F882" w14:textId="0E131A6E" w:rsidR="00B04E2E" w:rsidRDefault="0071072B" w:rsidP="00B452C0">
            <w:pPr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B04E2E">
              <w:rPr>
                <w:rFonts w:cs="Arial"/>
                <w:sz w:val="24"/>
                <w:szCs w:val="24"/>
              </w:rPr>
              <w:t xml:space="preserve">nitiating </w:t>
            </w:r>
            <w:r>
              <w:rPr>
                <w:rFonts w:cs="Arial"/>
                <w:sz w:val="24"/>
                <w:szCs w:val="24"/>
              </w:rPr>
              <w:t>legal</w:t>
            </w:r>
            <w:r w:rsidR="00B04E2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proceedings</w:t>
            </w:r>
            <w:r w:rsidR="00110409">
              <w:rPr>
                <w:rFonts w:cs="Arial"/>
                <w:sz w:val="24"/>
                <w:szCs w:val="24"/>
              </w:rPr>
              <w:t>;</w:t>
            </w:r>
          </w:p>
          <w:p w14:paraId="2945CD9E" w14:textId="472E198C" w:rsidR="00110409" w:rsidRDefault="00110409" w:rsidP="00B452C0">
            <w:pPr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110409">
              <w:rPr>
                <w:rFonts w:cs="Arial"/>
                <w:sz w:val="24"/>
                <w:szCs w:val="24"/>
              </w:rPr>
              <w:t xml:space="preserve">reporting conduct to local or Australian governments, authorities or regulators; </w:t>
            </w:r>
          </w:p>
          <w:p w14:paraId="3AF6DB00" w14:textId="04CFA441" w:rsidR="00B04E2E" w:rsidRDefault="0071072B" w:rsidP="00B452C0">
            <w:pPr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B04E2E">
              <w:rPr>
                <w:rFonts w:cs="Arial"/>
                <w:sz w:val="24"/>
                <w:szCs w:val="24"/>
              </w:rPr>
              <w:t>eferring the matter to the police</w:t>
            </w:r>
            <w:r w:rsidR="007F321B">
              <w:rPr>
                <w:rFonts w:cs="Arial"/>
                <w:sz w:val="24"/>
                <w:szCs w:val="24"/>
              </w:rPr>
              <w:t>;</w:t>
            </w:r>
          </w:p>
          <w:p w14:paraId="2CDCFDAC" w14:textId="6CF0B120" w:rsidR="007F321B" w:rsidRPr="00A37D47" w:rsidRDefault="007F321B" w:rsidP="00B452C0">
            <w:pPr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recommending changes to address gaps identified in policies or processes.</w:t>
            </w:r>
          </w:p>
          <w:p w14:paraId="7C0D9040" w14:textId="075AE80B" w:rsidR="007F321B" w:rsidRDefault="007F321B" w:rsidP="00B452C0">
            <w:pPr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Incident Response Team must ensure that any response is consistent with the organisation’s values, mission and purpose.</w:t>
            </w:r>
          </w:p>
          <w:p w14:paraId="7762AAA1" w14:textId="52B16F74" w:rsidR="00A37D47" w:rsidRDefault="007F321B" w:rsidP="00B452C0">
            <w:pPr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A37D47">
              <w:rPr>
                <w:rFonts w:cs="Arial"/>
                <w:sz w:val="24"/>
                <w:szCs w:val="24"/>
              </w:rPr>
              <w:t xml:space="preserve">he Incident Response Team </w:t>
            </w:r>
            <w:r>
              <w:rPr>
                <w:rFonts w:cs="Arial"/>
                <w:sz w:val="24"/>
                <w:szCs w:val="24"/>
              </w:rPr>
              <w:t>must</w:t>
            </w:r>
            <w:r w:rsidR="00A37D47">
              <w:rPr>
                <w:rFonts w:cs="Arial"/>
                <w:sz w:val="24"/>
                <w:szCs w:val="24"/>
              </w:rPr>
              <w:t xml:space="preserve"> consider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="00A37D47">
              <w:rPr>
                <w:rFonts w:cs="Arial"/>
                <w:sz w:val="24"/>
                <w:szCs w:val="24"/>
              </w:rPr>
              <w:t>confidentiality</w:t>
            </w:r>
            <w:r>
              <w:rPr>
                <w:rFonts w:cs="Arial"/>
                <w:sz w:val="24"/>
                <w:szCs w:val="24"/>
              </w:rPr>
              <w:t>,</w:t>
            </w:r>
            <w:r w:rsidR="00A37D47">
              <w:rPr>
                <w:rFonts w:cs="Arial"/>
                <w:sz w:val="24"/>
                <w:szCs w:val="24"/>
              </w:rPr>
              <w:t xml:space="preserve"> privacy</w:t>
            </w:r>
            <w:r>
              <w:rPr>
                <w:rFonts w:cs="Arial"/>
                <w:sz w:val="24"/>
                <w:szCs w:val="24"/>
              </w:rPr>
              <w:t xml:space="preserve">, reputational and legal </w:t>
            </w:r>
            <w:r w:rsidR="00A37D47">
              <w:rPr>
                <w:rFonts w:cs="Arial"/>
                <w:sz w:val="24"/>
                <w:szCs w:val="24"/>
              </w:rPr>
              <w:t xml:space="preserve">implications </w:t>
            </w:r>
            <w:r>
              <w:rPr>
                <w:rFonts w:cs="Arial"/>
                <w:sz w:val="24"/>
                <w:szCs w:val="24"/>
              </w:rPr>
              <w:t>of a response</w:t>
            </w:r>
            <w:r w:rsidR="00A37D47">
              <w:rPr>
                <w:rFonts w:cs="Arial"/>
                <w:sz w:val="24"/>
                <w:szCs w:val="24"/>
              </w:rPr>
              <w:t xml:space="preserve">. </w:t>
            </w:r>
          </w:p>
          <w:p w14:paraId="23683AC2" w14:textId="103D57C6" w:rsidR="00A37D47" w:rsidRDefault="00A37D47" w:rsidP="00B452C0">
            <w:pPr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 w:rsidRPr="00A37D47">
              <w:rPr>
                <w:rFonts w:cs="Arial"/>
                <w:sz w:val="24"/>
                <w:szCs w:val="24"/>
              </w:rPr>
              <w:t xml:space="preserve">The Incident Response Team will consider what (if any) authorisation the response needs, including authorisation by [Short name]’s Board and/or third parties. </w:t>
            </w:r>
          </w:p>
          <w:p w14:paraId="1C5D020D" w14:textId="610FA457" w:rsidR="00C565A4" w:rsidRDefault="00B452C0" w:rsidP="00B452C0">
            <w:pPr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Details of the</w:t>
            </w:r>
            <w:r w:rsidR="0071072B">
              <w:rPr>
                <w:rFonts w:cs="Arial"/>
                <w:sz w:val="24"/>
                <w:szCs w:val="24"/>
              </w:rPr>
              <w:t xml:space="preserve"> </w:t>
            </w:r>
            <w:r w:rsidR="00C565A4">
              <w:rPr>
                <w:rFonts w:cs="Arial"/>
                <w:sz w:val="24"/>
                <w:szCs w:val="24"/>
              </w:rPr>
              <w:t xml:space="preserve">incident must be recorded in the </w:t>
            </w:r>
            <w:r w:rsidR="00C565A4" w:rsidRPr="00C565A4">
              <w:rPr>
                <w:rFonts w:cs="Arial"/>
                <w:b/>
                <w:sz w:val="24"/>
                <w:szCs w:val="24"/>
              </w:rPr>
              <w:t>attached</w:t>
            </w:r>
            <w:r w:rsidR="00C565A4">
              <w:rPr>
                <w:rFonts w:cs="Arial"/>
                <w:sz w:val="24"/>
                <w:szCs w:val="24"/>
              </w:rPr>
              <w:t xml:space="preserve"> Incident Register.</w:t>
            </w:r>
          </w:p>
          <w:p w14:paraId="13DCF07B" w14:textId="77777777" w:rsidR="003B4FB5" w:rsidRPr="003B4FB5" w:rsidRDefault="003B4FB5" w:rsidP="003B4FB5">
            <w:pPr>
              <w:rPr>
                <w:rFonts w:cs="Arial"/>
                <w:sz w:val="24"/>
                <w:szCs w:val="24"/>
              </w:rPr>
            </w:pPr>
          </w:p>
          <w:p w14:paraId="1E026472" w14:textId="5D22B3C8" w:rsidR="003B4FB5" w:rsidRPr="003B4FB5" w:rsidRDefault="00A37D47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Key documents</w:t>
            </w:r>
          </w:p>
          <w:p w14:paraId="5CD42102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12352735" w14:textId="4316FE4D" w:rsidR="003B4FB5" w:rsidRPr="00A37D47" w:rsidRDefault="00A37D47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Constitution</w:t>
            </w:r>
          </w:p>
          <w:p w14:paraId="6426A22B" w14:textId="0105A051" w:rsidR="00A37D47" w:rsidRPr="00A37D47" w:rsidRDefault="00A37D47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Employee agreements </w:t>
            </w:r>
          </w:p>
          <w:p w14:paraId="4FE3F062" w14:textId="633455C5" w:rsidR="00A37D47" w:rsidRPr="00A37D47" w:rsidRDefault="00A37D47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Workplace policies</w:t>
            </w:r>
          </w:p>
          <w:p w14:paraId="69CB5B74" w14:textId="1050B3C4" w:rsidR="00A37D47" w:rsidRDefault="00A37D47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Third party contracts</w:t>
            </w:r>
          </w:p>
          <w:p w14:paraId="33B7243B" w14:textId="77777777" w:rsidR="000F50AC" w:rsidRPr="00E000BA" w:rsidRDefault="000F50AC" w:rsidP="00A1559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F50AC" w:rsidRPr="00E000BA" w14:paraId="0009B0BF" w14:textId="77777777" w:rsidTr="004028AC">
        <w:trPr>
          <w:trHeight w:val="1217"/>
        </w:trPr>
        <w:tc>
          <w:tcPr>
            <w:tcW w:w="1101" w:type="pct"/>
            <w:shd w:val="clear" w:color="auto" w:fill="FDBB00"/>
            <w:vAlign w:val="center"/>
          </w:tcPr>
          <w:p w14:paraId="517D73BE" w14:textId="77777777" w:rsidR="000F50AC" w:rsidRDefault="000F50AC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STAGE FIVE</w:t>
            </w:r>
          </w:p>
          <w:p w14:paraId="0291FBA6" w14:textId="77777777" w:rsidR="00A15595" w:rsidRDefault="00A15595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7D61144" w14:textId="4D40503F" w:rsidR="00A15595" w:rsidRPr="00E000BA" w:rsidRDefault="00A15595" w:rsidP="004028A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Review</w:t>
            </w:r>
          </w:p>
        </w:tc>
        <w:tc>
          <w:tcPr>
            <w:tcW w:w="3899" w:type="pct"/>
            <w:shd w:val="clear" w:color="auto" w:fill="FFFFFF"/>
            <w:vAlign w:val="center"/>
          </w:tcPr>
          <w:p w14:paraId="1C2DE623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Summary</w:t>
            </w:r>
          </w:p>
          <w:p w14:paraId="27E283F0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45686C77" w14:textId="63587B94" w:rsidR="00A37D47" w:rsidRPr="00A15595" w:rsidRDefault="00A37D47" w:rsidP="003B4F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[Short name] will </w:t>
            </w:r>
            <w:r w:rsidR="00C565A4">
              <w:rPr>
                <w:rFonts w:cs="Arial"/>
                <w:sz w:val="24"/>
                <w:szCs w:val="24"/>
              </w:rPr>
              <w:t>evaluate and review past</w:t>
            </w:r>
            <w:r>
              <w:rPr>
                <w:rFonts w:cs="Arial"/>
                <w:sz w:val="24"/>
                <w:szCs w:val="24"/>
              </w:rPr>
              <w:t xml:space="preserve"> incidents and how [Short name] responded every [six months/one year/two years]. </w:t>
            </w:r>
          </w:p>
          <w:p w14:paraId="029F0EE2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2B0AAEB2" w14:textId="77777777" w:rsidR="003B4FB5" w:rsidRPr="00A1559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A15595">
              <w:rPr>
                <w:rFonts w:cs="Arial"/>
                <w:b/>
                <w:sz w:val="24"/>
                <w:szCs w:val="24"/>
                <w:u w:val="single"/>
              </w:rPr>
              <w:t>Purpose</w:t>
            </w:r>
          </w:p>
          <w:p w14:paraId="53DCBE27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5677C6B1" w14:textId="3556FC29" w:rsidR="003B4FB5" w:rsidRPr="00A15595" w:rsidRDefault="003B4FB5" w:rsidP="003B4FB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[Short name] will </w:t>
            </w:r>
            <w:r w:rsidR="00C565A4">
              <w:rPr>
                <w:rFonts w:cs="Arial"/>
                <w:sz w:val="24"/>
                <w:szCs w:val="24"/>
              </w:rPr>
              <w:t>continually learn from incidents to improve policies, processes and behaviour.</w:t>
            </w:r>
          </w:p>
          <w:p w14:paraId="4C0E5D0D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5E149303" w14:textId="77777777" w:rsidR="003B4FB5" w:rsidRPr="003B4FB5" w:rsidRDefault="003B4FB5" w:rsidP="003B4FB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3B4FB5">
              <w:rPr>
                <w:rFonts w:cs="Arial"/>
                <w:b/>
                <w:sz w:val="24"/>
                <w:szCs w:val="24"/>
                <w:u w:val="single"/>
              </w:rPr>
              <w:t>Key steps</w:t>
            </w:r>
          </w:p>
          <w:p w14:paraId="5658CB61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05BA80B2" w14:textId="637177E4" w:rsidR="003B4FB5" w:rsidRDefault="009C26D7" w:rsidP="00B452C0">
            <w:pPr>
              <w:numPr>
                <w:ilvl w:val="0"/>
                <w:numId w:val="3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[Responsible person] will arrange for a review of past incidents every [six months/one year/two years].</w:t>
            </w:r>
          </w:p>
          <w:p w14:paraId="20CFA964" w14:textId="3EB76690" w:rsidR="009C26D7" w:rsidRDefault="009C26D7" w:rsidP="00B452C0">
            <w:pPr>
              <w:numPr>
                <w:ilvl w:val="0"/>
                <w:numId w:val="3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This review will include the [full Board/Risk Subcommittee/other relevant people] and </w:t>
            </w:r>
            <w:r w:rsidR="00B452C0">
              <w:rPr>
                <w:rFonts w:cs="Arial"/>
                <w:sz w:val="24"/>
                <w:szCs w:val="24"/>
              </w:rPr>
              <w:t>be informed by</w:t>
            </w:r>
            <w:r>
              <w:rPr>
                <w:rFonts w:cs="Arial"/>
                <w:sz w:val="24"/>
                <w:szCs w:val="24"/>
              </w:rPr>
              <w:t xml:space="preserve"> the attached Incident Register</w:t>
            </w:r>
            <w:r w:rsidR="00B452C0">
              <w:rPr>
                <w:rFonts w:cs="Arial"/>
                <w:sz w:val="24"/>
                <w:szCs w:val="24"/>
              </w:rPr>
              <w:t xml:space="preserve"> and any investigation outcomes/findings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14:paraId="2D30647C" w14:textId="77777777" w:rsidR="009C26D7" w:rsidRDefault="009C26D7" w:rsidP="00B452C0">
            <w:pPr>
              <w:numPr>
                <w:ilvl w:val="0"/>
                <w:numId w:val="3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review will focus on the Incident Register and ask:</w:t>
            </w:r>
          </w:p>
          <w:p w14:paraId="34DA7E99" w14:textId="77777777" w:rsidR="009C26D7" w:rsidRDefault="009C26D7" w:rsidP="00B452C0">
            <w:pPr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themes (if any) are present in incidents;</w:t>
            </w:r>
          </w:p>
          <w:p w14:paraId="73AFA69D" w14:textId="3375626C" w:rsidR="009C26D7" w:rsidRDefault="00B452C0" w:rsidP="00B452C0">
            <w:pPr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Was there a consistent approach to incident response </w:t>
            </w:r>
            <w:r w:rsidR="009C26D7">
              <w:rPr>
                <w:rFonts w:cs="Arial"/>
                <w:sz w:val="24"/>
                <w:szCs w:val="24"/>
              </w:rPr>
              <w:t xml:space="preserve">and if </w:t>
            </w:r>
            <w:r>
              <w:rPr>
                <w:rFonts w:cs="Arial"/>
                <w:sz w:val="24"/>
                <w:szCs w:val="24"/>
              </w:rPr>
              <w:t>not</w:t>
            </w:r>
            <w:r w:rsidR="009C26D7">
              <w:rPr>
                <w:rFonts w:cs="Arial"/>
                <w:sz w:val="24"/>
                <w:szCs w:val="24"/>
              </w:rPr>
              <w:t>, why</w:t>
            </w:r>
            <w:r>
              <w:rPr>
                <w:rFonts w:cs="Arial"/>
                <w:sz w:val="24"/>
                <w:szCs w:val="24"/>
              </w:rPr>
              <w:t xml:space="preserve"> not</w:t>
            </w:r>
            <w:r w:rsidR="009C26D7">
              <w:rPr>
                <w:rFonts w:cs="Arial"/>
                <w:sz w:val="24"/>
                <w:szCs w:val="24"/>
              </w:rPr>
              <w:t>;</w:t>
            </w:r>
          </w:p>
          <w:p w14:paraId="0CD19B98" w14:textId="7EAD82D3" w:rsidR="009C26D7" w:rsidRDefault="009C26D7" w:rsidP="00B452C0">
            <w:pPr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 incidents identify risks that [Short name] is currently not </w:t>
            </w:r>
            <w:r w:rsidR="00B452C0">
              <w:rPr>
                <w:rFonts w:cs="Arial"/>
                <w:sz w:val="24"/>
                <w:szCs w:val="24"/>
              </w:rPr>
              <w:t>effectively mitigating</w:t>
            </w:r>
            <w:r>
              <w:rPr>
                <w:rFonts w:cs="Arial"/>
                <w:sz w:val="24"/>
                <w:szCs w:val="24"/>
              </w:rPr>
              <w:t>;</w:t>
            </w:r>
          </w:p>
          <w:p w14:paraId="2906048C" w14:textId="3CCB14C0" w:rsidR="00B452C0" w:rsidRDefault="00B452C0" w:rsidP="00B452C0">
            <w:pPr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 incidents identify </w:t>
            </w:r>
            <w:r>
              <w:rPr>
                <w:rFonts w:cs="Arial"/>
                <w:sz w:val="24"/>
                <w:szCs w:val="24"/>
              </w:rPr>
              <w:t xml:space="preserve">systemic issues </w:t>
            </w:r>
            <w:r>
              <w:rPr>
                <w:rFonts w:cs="Arial"/>
                <w:sz w:val="24"/>
                <w:szCs w:val="24"/>
              </w:rPr>
              <w:t xml:space="preserve">that [Short name] </w:t>
            </w:r>
            <w:r>
              <w:rPr>
                <w:rFonts w:cs="Arial"/>
                <w:sz w:val="24"/>
                <w:szCs w:val="24"/>
              </w:rPr>
              <w:t>needs to address</w:t>
            </w:r>
            <w:r>
              <w:rPr>
                <w:rFonts w:cs="Arial"/>
                <w:sz w:val="24"/>
                <w:szCs w:val="24"/>
              </w:rPr>
              <w:t>;</w:t>
            </w:r>
          </w:p>
          <w:p w14:paraId="32E77822" w14:textId="394DA95E" w:rsidR="009C26D7" w:rsidRDefault="009C26D7" w:rsidP="00B452C0">
            <w:pPr>
              <w:numPr>
                <w:ilvl w:val="0"/>
                <w:numId w:val="2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[other].</w:t>
            </w:r>
          </w:p>
          <w:p w14:paraId="7ACF4E84" w14:textId="77777777" w:rsidR="009C26D7" w:rsidRDefault="009C26D7" w:rsidP="00B452C0">
            <w:pPr>
              <w:rPr>
                <w:rFonts w:cs="Arial"/>
                <w:sz w:val="24"/>
                <w:szCs w:val="24"/>
              </w:rPr>
            </w:pPr>
          </w:p>
          <w:p w14:paraId="5EE7D460" w14:textId="74F875E2" w:rsidR="003B4FB5" w:rsidRPr="009C26D7" w:rsidRDefault="009C26D7" w:rsidP="009C26D7">
            <w:pPr>
              <w:rPr>
                <w:rFonts w:cs="Arial"/>
                <w:sz w:val="24"/>
                <w:szCs w:val="24"/>
              </w:rPr>
            </w:pPr>
            <w:r w:rsidRPr="009C26D7">
              <w:rPr>
                <w:rFonts w:cs="Arial"/>
                <w:b/>
                <w:sz w:val="24"/>
                <w:szCs w:val="24"/>
                <w:u w:val="single"/>
              </w:rPr>
              <w:t>Key documents</w:t>
            </w:r>
          </w:p>
          <w:p w14:paraId="7ECB4B0D" w14:textId="77777777" w:rsidR="003B4FB5" w:rsidRDefault="003B4FB5" w:rsidP="003B4FB5">
            <w:pPr>
              <w:rPr>
                <w:rFonts w:cs="Arial"/>
                <w:b/>
                <w:sz w:val="24"/>
                <w:szCs w:val="24"/>
              </w:rPr>
            </w:pPr>
          </w:p>
          <w:p w14:paraId="4CACB328" w14:textId="7537BAC5" w:rsidR="003B4FB5" w:rsidRPr="009C26D7" w:rsidRDefault="009C26D7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Incident Register;</w:t>
            </w:r>
          </w:p>
          <w:p w14:paraId="7605173E" w14:textId="2729281C" w:rsidR="009C26D7" w:rsidRPr="009C26D7" w:rsidRDefault="009C26D7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Relevant policies and procedures;</w:t>
            </w:r>
          </w:p>
          <w:p w14:paraId="70F47656" w14:textId="4D85D2E0" w:rsidR="009C26D7" w:rsidRDefault="009C26D7" w:rsidP="00B452C0">
            <w:pPr>
              <w:numPr>
                <w:ilvl w:val="0"/>
                <w:numId w:val="1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Risk assessment and management documents</w:t>
            </w:r>
          </w:p>
          <w:p w14:paraId="7A61410E" w14:textId="77777777" w:rsidR="000F50AC" w:rsidRPr="00E000BA" w:rsidRDefault="000F50AC" w:rsidP="00A15595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7151A61" w14:textId="77777777" w:rsidR="00627025" w:rsidRPr="00E000BA" w:rsidRDefault="00627025" w:rsidP="00627025">
      <w:pPr>
        <w:rPr>
          <w:rFonts w:cs="Arial"/>
          <w:sz w:val="24"/>
          <w:szCs w:val="24"/>
        </w:rPr>
      </w:pPr>
    </w:p>
    <w:p w14:paraId="4EA0A9C6" w14:textId="77777777" w:rsidR="000F50AC" w:rsidRPr="00E000BA" w:rsidRDefault="000F50AC" w:rsidP="0062702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shd w:val="clear" w:color="auto" w:fill="131E1F"/>
        <w:tblLook w:val="04A0" w:firstRow="1" w:lastRow="0" w:firstColumn="1" w:lastColumn="0" w:noHBand="0" w:noVBand="1"/>
      </w:tblPr>
      <w:tblGrid>
        <w:gridCol w:w="12354"/>
        <w:gridCol w:w="2715"/>
      </w:tblGrid>
      <w:tr w:rsidR="000F50AC" w:rsidRPr="00657204" w14:paraId="697C3FE6" w14:textId="77777777" w:rsidTr="00D153CD">
        <w:tc>
          <w:tcPr>
            <w:tcW w:w="4099" w:type="pct"/>
            <w:shd w:val="clear" w:color="auto" w:fill="131E1F"/>
            <w:vAlign w:val="center"/>
          </w:tcPr>
          <w:p w14:paraId="37DA2989" w14:textId="2DB83D79" w:rsidR="000F50AC" w:rsidRPr="00657204" w:rsidRDefault="000F50AC" w:rsidP="000F50AC">
            <w:pPr>
              <w:pStyle w:val="MLBodyText"/>
              <w:widowControl w:val="0"/>
              <w:tabs>
                <w:tab w:val="center" w:pos="432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[CHARITY NAME] – INCIDENT REGISTER</w:t>
            </w:r>
          </w:p>
        </w:tc>
        <w:tc>
          <w:tcPr>
            <w:tcW w:w="901" w:type="pct"/>
            <w:shd w:val="clear" w:color="auto" w:fill="131E1F"/>
            <w:vAlign w:val="center"/>
          </w:tcPr>
          <w:p w14:paraId="47783453" w14:textId="77777777" w:rsidR="000F50AC" w:rsidRPr="00657204" w:rsidRDefault="004C543C" w:rsidP="00D153CD">
            <w:pPr>
              <w:pStyle w:val="MLBodyText"/>
              <w:widowControl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pict w14:anchorId="049DE155">
                <v:shape id="_x0000_i1029" type="#_x0000_t75" style="width:54.8pt;height:48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 blacklevel="26214f" grayscale="t"/>
                </v:shape>
              </w:pict>
            </w:r>
          </w:p>
        </w:tc>
      </w:tr>
    </w:tbl>
    <w:p w14:paraId="5EAC3C09" w14:textId="77777777" w:rsidR="000F50AC" w:rsidRDefault="000F50AC" w:rsidP="000F50AC">
      <w:pPr>
        <w:rPr>
          <w:rFonts w:cs="Arial"/>
        </w:rPr>
      </w:pPr>
    </w:p>
    <w:p w14:paraId="2FA1DCF2" w14:textId="0C1F150C" w:rsidR="00724A37" w:rsidRPr="00E000BA" w:rsidRDefault="007D75B7" w:rsidP="0062702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exercise discretion when including personal or identifiable information in this table. Consider privacy and confidentiality obligations and where this register is stored/who has access</w:t>
      </w:r>
      <w:r w:rsidR="00B452C0">
        <w:rPr>
          <w:rFonts w:cs="Arial"/>
          <w:sz w:val="24"/>
          <w:szCs w:val="24"/>
        </w:rPr>
        <w:t>.</w:t>
      </w:r>
      <w:bookmarkStart w:id="2" w:name="_GoBack"/>
      <w:bookmarkEnd w:id="2"/>
    </w:p>
    <w:p w14:paraId="64E73DC6" w14:textId="77777777" w:rsidR="00627025" w:rsidRPr="0088659C" w:rsidRDefault="00627025" w:rsidP="00724A37">
      <w:pPr>
        <w:jc w:val="lef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103"/>
        <w:gridCol w:w="1074"/>
        <w:gridCol w:w="1882"/>
        <w:gridCol w:w="4537"/>
        <w:gridCol w:w="3487"/>
      </w:tblGrid>
      <w:tr w:rsidR="007D75B7" w:rsidRPr="0088659C" w14:paraId="2FBD7D9E" w14:textId="77777777" w:rsidTr="007D75B7">
        <w:trPr>
          <w:trHeight w:val="787"/>
          <w:tblHeader/>
        </w:trPr>
        <w:tc>
          <w:tcPr>
            <w:tcW w:w="1360" w:type="pct"/>
            <w:shd w:val="clear" w:color="auto" w:fill="FDBB00"/>
            <w:vAlign w:val="center"/>
          </w:tcPr>
          <w:p w14:paraId="1639D37D" w14:textId="3EF3054C" w:rsidR="007D75B7" w:rsidRPr="0088659C" w:rsidRDefault="00B452C0" w:rsidP="007D75B7">
            <w:pPr>
              <w:jc w:val="center"/>
              <w:rPr>
                <w:rFonts w:cs="Arial"/>
                <w:b/>
                <w:sz w:val="26"/>
                <w:szCs w:val="16"/>
              </w:rPr>
            </w:pPr>
            <w:r>
              <w:rPr>
                <w:rFonts w:cs="Arial"/>
                <w:b/>
                <w:sz w:val="26"/>
                <w:szCs w:val="16"/>
              </w:rPr>
              <w:t xml:space="preserve">Summary </w:t>
            </w:r>
            <w:r w:rsidR="007D75B7">
              <w:rPr>
                <w:rFonts w:cs="Arial"/>
                <w:b/>
                <w:sz w:val="26"/>
                <w:szCs w:val="16"/>
              </w:rPr>
              <w:t>Description</w:t>
            </w:r>
          </w:p>
        </w:tc>
        <w:tc>
          <w:tcPr>
            <w:tcW w:w="356" w:type="pct"/>
            <w:shd w:val="clear" w:color="auto" w:fill="FFC000"/>
            <w:vAlign w:val="center"/>
          </w:tcPr>
          <w:p w14:paraId="76C5DCF7" w14:textId="567F7185" w:rsidR="007D75B7" w:rsidRDefault="007D75B7" w:rsidP="007D75B7">
            <w:pPr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Date of incident</w:t>
            </w:r>
          </w:p>
        </w:tc>
        <w:tc>
          <w:tcPr>
            <w:tcW w:w="624" w:type="pct"/>
            <w:shd w:val="clear" w:color="auto" w:fill="FFC000"/>
            <w:vAlign w:val="center"/>
          </w:tcPr>
          <w:p w14:paraId="2FE7E4FA" w14:textId="10EDC70D" w:rsidR="007D75B7" w:rsidRPr="00E20B4C" w:rsidRDefault="007D75B7" w:rsidP="007D75B7">
            <w:pPr>
              <w:jc w:val="center"/>
              <w:rPr>
                <w:rFonts w:cs="Arial"/>
                <w:b/>
                <w:sz w:val="22"/>
                <w:szCs w:val="16"/>
              </w:rPr>
            </w:pPr>
            <w:r>
              <w:rPr>
                <w:rFonts w:cs="Arial"/>
                <w:b/>
                <w:sz w:val="22"/>
                <w:szCs w:val="16"/>
              </w:rPr>
              <w:t>Country/Project</w:t>
            </w:r>
          </w:p>
        </w:tc>
        <w:tc>
          <w:tcPr>
            <w:tcW w:w="1504" w:type="pct"/>
            <w:shd w:val="clear" w:color="auto" w:fill="FFC000"/>
            <w:vAlign w:val="center"/>
          </w:tcPr>
          <w:p w14:paraId="6E4810CD" w14:textId="4D3FC4AE" w:rsidR="007D75B7" w:rsidRPr="0088659C" w:rsidRDefault="007D75B7" w:rsidP="007D75B7">
            <w:pPr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Response</w:t>
            </w:r>
          </w:p>
        </w:tc>
        <w:tc>
          <w:tcPr>
            <w:tcW w:w="1156" w:type="pct"/>
            <w:shd w:val="clear" w:color="auto" w:fill="FFC000"/>
            <w:vAlign w:val="center"/>
          </w:tcPr>
          <w:p w14:paraId="5DB97B56" w14:textId="3B6E959B" w:rsidR="007D75B7" w:rsidRPr="0088659C" w:rsidRDefault="007D75B7" w:rsidP="007D75B7">
            <w:pPr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Further information</w:t>
            </w:r>
          </w:p>
        </w:tc>
      </w:tr>
      <w:tr w:rsidR="007D75B7" w:rsidRPr="00C6085E" w14:paraId="1E587A2E" w14:textId="77777777" w:rsidTr="007D75B7">
        <w:trPr>
          <w:trHeight w:val="1786"/>
        </w:trPr>
        <w:tc>
          <w:tcPr>
            <w:tcW w:w="1360" w:type="pct"/>
            <w:shd w:val="clear" w:color="auto" w:fill="D9D9D9" w:themeFill="background1" w:themeFillShade="D9"/>
          </w:tcPr>
          <w:p w14:paraId="23D7988E" w14:textId="03019775" w:rsidR="007D75B7" w:rsidRPr="007D75B7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 w:rsidRPr="007D75B7">
              <w:rPr>
                <w:rFonts w:cs="Arial"/>
                <w:i/>
                <w:sz w:val="24"/>
                <w:szCs w:val="18"/>
              </w:rPr>
              <w:t xml:space="preserve">i.e Historical sexual abuse allegations were made against a current volunteer. The allegations were in the media and it was public knowledge that the volunteer was involved with our organisation </w:t>
            </w:r>
          </w:p>
        </w:tc>
        <w:tc>
          <w:tcPr>
            <w:tcW w:w="356" w:type="pct"/>
            <w:shd w:val="clear" w:color="auto" w:fill="FFFFFF" w:themeFill="background1"/>
          </w:tcPr>
          <w:p w14:paraId="6185164A" w14:textId="489D9D66" w:rsidR="007D75B7" w:rsidRPr="007D75B7" w:rsidRDefault="007D75B7" w:rsidP="007D75B7">
            <w:pPr>
              <w:jc w:val="center"/>
              <w:rPr>
                <w:rFonts w:cs="Arial"/>
                <w:i/>
                <w:sz w:val="24"/>
                <w:szCs w:val="18"/>
              </w:rPr>
            </w:pPr>
            <w:r w:rsidRPr="007D75B7">
              <w:rPr>
                <w:rFonts w:cs="Arial"/>
                <w:i/>
                <w:sz w:val="24"/>
                <w:szCs w:val="18"/>
              </w:rPr>
              <w:t>i.e 1/2/20</w:t>
            </w:r>
          </w:p>
        </w:tc>
        <w:tc>
          <w:tcPr>
            <w:tcW w:w="624" w:type="pct"/>
            <w:shd w:val="clear" w:color="auto" w:fill="FFFFFF" w:themeFill="background1"/>
          </w:tcPr>
          <w:p w14:paraId="21044A71" w14:textId="73331688" w:rsidR="007D75B7" w:rsidRPr="007D75B7" w:rsidRDefault="007D75B7" w:rsidP="007D75B7">
            <w:pPr>
              <w:jc w:val="center"/>
              <w:rPr>
                <w:rFonts w:cs="Arial"/>
                <w:i/>
                <w:sz w:val="24"/>
                <w:szCs w:val="18"/>
              </w:rPr>
            </w:pPr>
            <w:r w:rsidRPr="007D75B7">
              <w:rPr>
                <w:rFonts w:cs="Arial"/>
                <w:i/>
                <w:sz w:val="24"/>
                <w:szCs w:val="18"/>
              </w:rPr>
              <w:t>i.e</w:t>
            </w:r>
            <w:r>
              <w:rPr>
                <w:rFonts w:cs="Arial"/>
                <w:i/>
                <w:sz w:val="24"/>
                <w:szCs w:val="18"/>
              </w:rPr>
              <w:t xml:space="preserve"> Peru</w:t>
            </w:r>
            <w:r w:rsidRPr="007D75B7">
              <w:rPr>
                <w:rFonts w:cs="Arial"/>
                <w:i/>
                <w:sz w:val="24"/>
                <w:szCs w:val="18"/>
              </w:rPr>
              <w:t xml:space="preserve"> – Hand in Hand Mission</w:t>
            </w:r>
          </w:p>
        </w:tc>
        <w:tc>
          <w:tcPr>
            <w:tcW w:w="1504" w:type="pct"/>
            <w:shd w:val="clear" w:color="auto" w:fill="FFFFFF" w:themeFill="background1"/>
          </w:tcPr>
          <w:p w14:paraId="17970306" w14:textId="77777777" w:rsidR="007D75B7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 w:rsidRPr="007D75B7">
              <w:rPr>
                <w:rFonts w:cs="Arial"/>
                <w:i/>
                <w:sz w:val="24"/>
                <w:szCs w:val="18"/>
              </w:rPr>
              <w:t xml:space="preserve">The volunteer </w:t>
            </w:r>
            <w:r>
              <w:rPr>
                <w:rFonts w:cs="Arial"/>
                <w:i/>
                <w:sz w:val="24"/>
                <w:szCs w:val="18"/>
              </w:rPr>
              <w:t>was immediately stood down from their position;</w:t>
            </w:r>
          </w:p>
          <w:p w14:paraId="70D5D310" w14:textId="5F1F1CAF" w:rsidR="007D75B7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>
              <w:rPr>
                <w:rFonts w:cs="Arial"/>
                <w:i/>
                <w:sz w:val="24"/>
                <w:szCs w:val="18"/>
              </w:rPr>
              <w:t xml:space="preserve">We worked with partners in Peru to confirm no contact with children. </w:t>
            </w:r>
          </w:p>
          <w:p w14:paraId="13BCFA8C" w14:textId="77777777" w:rsidR="007D75B7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>
              <w:rPr>
                <w:rFonts w:cs="Arial"/>
                <w:i/>
                <w:sz w:val="24"/>
                <w:szCs w:val="18"/>
              </w:rPr>
              <w:t>We responded to media questions and informed our network;</w:t>
            </w:r>
          </w:p>
          <w:p w14:paraId="3CA89623" w14:textId="2D1F1C54" w:rsidR="007D75B7" w:rsidRPr="007D75B7" w:rsidRDefault="007D75B7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>
              <w:rPr>
                <w:rFonts w:cs="Arial"/>
                <w:i/>
                <w:sz w:val="24"/>
                <w:szCs w:val="18"/>
              </w:rPr>
              <w:t>Undertaken to review screening policies and procedures – noting that</w:t>
            </w:r>
            <w:r w:rsidR="0071072B">
              <w:rPr>
                <w:rFonts w:cs="Arial"/>
                <w:i/>
                <w:sz w:val="24"/>
                <w:szCs w:val="18"/>
              </w:rPr>
              <w:t xml:space="preserve"> screening would not have identified this allegation. </w:t>
            </w:r>
            <w:r>
              <w:rPr>
                <w:rFonts w:cs="Arial"/>
                <w:i/>
                <w:sz w:val="24"/>
                <w:szCs w:val="18"/>
              </w:rPr>
              <w:t xml:space="preserve"> </w:t>
            </w:r>
          </w:p>
        </w:tc>
        <w:tc>
          <w:tcPr>
            <w:tcW w:w="1156" w:type="pct"/>
            <w:shd w:val="clear" w:color="auto" w:fill="FFFFFF" w:themeFill="background1"/>
          </w:tcPr>
          <w:p w14:paraId="2A948253" w14:textId="0C668B9C" w:rsidR="007D75B7" w:rsidRPr="007D75B7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>
              <w:rPr>
                <w:rFonts w:cs="Arial"/>
                <w:i/>
                <w:sz w:val="24"/>
                <w:szCs w:val="18"/>
              </w:rPr>
              <w:t xml:space="preserve">Further information is stored on the shared drive at Z://SHARED/DRIVE/ INCIDENT_RESPONSE/ </w:t>
            </w:r>
          </w:p>
        </w:tc>
      </w:tr>
      <w:tr w:rsidR="007D75B7" w:rsidRPr="00C6085E" w14:paraId="6BEBC62F" w14:textId="77777777" w:rsidTr="007D75B7">
        <w:trPr>
          <w:trHeight w:val="1786"/>
        </w:trPr>
        <w:tc>
          <w:tcPr>
            <w:tcW w:w="1360" w:type="pct"/>
            <w:shd w:val="clear" w:color="auto" w:fill="D9D9D9" w:themeFill="background1" w:themeFillShade="D9"/>
          </w:tcPr>
          <w:p w14:paraId="17533500" w14:textId="644E5F59" w:rsidR="007D75B7" w:rsidRPr="002A59CA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14:paraId="4252E609" w14:textId="77777777" w:rsidR="007D75B7" w:rsidRPr="007D75B7" w:rsidRDefault="007D75B7" w:rsidP="007D75B7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6E250DB9" w14:textId="49B510D0" w:rsidR="007D75B7" w:rsidRPr="007D75B7" w:rsidRDefault="007D75B7" w:rsidP="007D75B7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504" w:type="pct"/>
            <w:shd w:val="clear" w:color="auto" w:fill="FFFFFF" w:themeFill="background1"/>
          </w:tcPr>
          <w:p w14:paraId="1E8C7269" w14:textId="77777777" w:rsidR="007D75B7" w:rsidRPr="007D75B7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0D0DF7E5" w14:textId="77777777" w:rsidR="007D75B7" w:rsidRPr="007D75B7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</w:tr>
      <w:tr w:rsidR="007D75B7" w:rsidRPr="00C6085E" w14:paraId="77A6B2A6" w14:textId="77777777" w:rsidTr="007D75B7">
        <w:trPr>
          <w:trHeight w:val="1786"/>
        </w:trPr>
        <w:tc>
          <w:tcPr>
            <w:tcW w:w="1360" w:type="pct"/>
            <w:shd w:val="clear" w:color="auto" w:fill="D9D9D9" w:themeFill="background1" w:themeFillShade="D9"/>
          </w:tcPr>
          <w:p w14:paraId="3C68B374" w14:textId="2DACBF29" w:rsidR="007D75B7" w:rsidRPr="00270405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14:paraId="6C53F978" w14:textId="77777777" w:rsidR="007D75B7" w:rsidRPr="007D75B7" w:rsidRDefault="007D75B7" w:rsidP="007D75B7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17B9314D" w14:textId="014FC562" w:rsidR="007D75B7" w:rsidRPr="007D75B7" w:rsidRDefault="007D75B7" w:rsidP="007D75B7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504" w:type="pct"/>
            <w:shd w:val="clear" w:color="auto" w:fill="FFFFFF" w:themeFill="background1"/>
          </w:tcPr>
          <w:p w14:paraId="36A50761" w14:textId="77777777" w:rsidR="007D75B7" w:rsidRPr="007D75B7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7418D4C0" w14:textId="77777777" w:rsidR="007D75B7" w:rsidRPr="007D75B7" w:rsidRDefault="007D75B7" w:rsidP="007D75B7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</w:tr>
      <w:tr w:rsidR="0071072B" w:rsidRPr="00C6085E" w14:paraId="494C3A3E" w14:textId="77777777" w:rsidTr="007D75B7">
        <w:trPr>
          <w:trHeight w:val="1786"/>
        </w:trPr>
        <w:tc>
          <w:tcPr>
            <w:tcW w:w="1360" w:type="pct"/>
            <w:shd w:val="clear" w:color="auto" w:fill="D9D9D9" w:themeFill="background1" w:themeFillShade="D9"/>
          </w:tcPr>
          <w:p w14:paraId="5C9F3E2D" w14:textId="572E5BF7" w:rsidR="0071072B" w:rsidRPr="008C33BF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14:paraId="61ABC83E" w14:textId="77777777" w:rsidR="0071072B" w:rsidRPr="007D75B7" w:rsidRDefault="0071072B" w:rsidP="0071072B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64212108" w14:textId="6C966BA0" w:rsidR="0071072B" w:rsidRPr="007D75B7" w:rsidRDefault="0071072B" w:rsidP="0071072B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504" w:type="pct"/>
            <w:shd w:val="clear" w:color="auto" w:fill="FFFFFF" w:themeFill="background1"/>
          </w:tcPr>
          <w:p w14:paraId="65FD2431" w14:textId="77777777" w:rsidR="0071072B" w:rsidRPr="007D75B7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3B626868" w14:textId="77777777" w:rsidR="0071072B" w:rsidRPr="007D75B7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</w:tr>
      <w:tr w:rsidR="0071072B" w:rsidRPr="00C6085E" w14:paraId="2C7BD80D" w14:textId="77777777" w:rsidTr="007D75B7">
        <w:trPr>
          <w:trHeight w:val="1786"/>
        </w:trPr>
        <w:tc>
          <w:tcPr>
            <w:tcW w:w="1360" w:type="pct"/>
            <w:shd w:val="clear" w:color="auto" w:fill="D9D9D9" w:themeFill="background1" w:themeFillShade="D9"/>
          </w:tcPr>
          <w:p w14:paraId="23BEA323" w14:textId="77777777" w:rsidR="0071072B" w:rsidRPr="008C33BF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14:paraId="6385346E" w14:textId="77777777" w:rsidR="0071072B" w:rsidRPr="007D75B7" w:rsidRDefault="0071072B" w:rsidP="0071072B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08393B14" w14:textId="77777777" w:rsidR="0071072B" w:rsidRPr="007D75B7" w:rsidRDefault="0071072B" w:rsidP="0071072B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504" w:type="pct"/>
            <w:shd w:val="clear" w:color="auto" w:fill="FFFFFF" w:themeFill="background1"/>
          </w:tcPr>
          <w:p w14:paraId="169C1CF3" w14:textId="77777777" w:rsidR="0071072B" w:rsidRPr="007D75B7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7E0F4FF8" w14:textId="77777777" w:rsidR="0071072B" w:rsidRPr="007D75B7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</w:tr>
      <w:tr w:rsidR="0071072B" w:rsidRPr="00C6085E" w14:paraId="31DC691B" w14:textId="77777777" w:rsidTr="007D75B7">
        <w:trPr>
          <w:trHeight w:val="1786"/>
        </w:trPr>
        <w:tc>
          <w:tcPr>
            <w:tcW w:w="1360" w:type="pct"/>
            <w:shd w:val="clear" w:color="auto" w:fill="D9D9D9" w:themeFill="background1" w:themeFillShade="D9"/>
          </w:tcPr>
          <w:p w14:paraId="6A9F67D5" w14:textId="77777777" w:rsidR="0071072B" w:rsidRPr="008C33BF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14:paraId="005F3637" w14:textId="77777777" w:rsidR="0071072B" w:rsidRPr="007D75B7" w:rsidRDefault="0071072B" w:rsidP="0071072B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5FAF9BAB" w14:textId="77777777" w:rsidR="0071072B" w:rsidRPr="007D75B7" w:rsidRDefault="0071072B" w:rsidP="0071072B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504" w:type="pct"/>
            <w:shd w:val="clear" w:color="auto" w:fill="FFFFFF" w:themeFill="background1"/>
          </w:tcPr>
          <w:p w14:paraId="6EF3D818" w14:textId="77777777" w:rsidR="0071072B" w:rsidRPr="007D75B7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1BB60B4E" w14:textId="77777777" w:rsidR="0071072B" w:rsidRPr="007D75B7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</w:tr>
      <w:tr w:rsidR="0071072B" w:rsidRPr="00C6085E" w14:paraId="0916E8E1" w14:textId="77777777" w:rsidTr="007D75B7">
        <w:trPr>
          <w:trHeight w:val="1786"/>
        </w:trPr>
        <w:tc>
          <w:tcPr>
            <w:tcW w:w="1360" w:type="pct"/>
            <w:shd w:val="clear" w:color="auto" w:fill="D9D9D9" w:themeFill="background1" w:themeFillShade="D9"/>
          </w:tcPr>
          <w:p w14:paraId="6E07999D" w14:textId="77777777" w:rsidR="0071072B" w:rsidRPr="008C33BF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14:paraId="349D11AC" w14:textId="77777777" w:rsidR="0071072B" w:rsidRPr="007D75B7" w:rsidRDefault="0071072B" w:rsidP="0071072B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08BBD438" w14:textId="77777777" w:rsidR="0071072B" w:rsidRPr="007D75B7" w:rsidRDefault="0071072B" w:rsidP="0071072B">
            <w:pPr>
              <w:jc w:val="center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504" w:type="pct"/>
            <w:shd w:val="clear" w:color="auto" w:fill="FFFFFF" w:themeFill="background1"/>
          </w:tcPr>
          <w:p w14:paraId="28C92EEE" w14:textId="77777777" w:rsidR="0071072B" w:rsidRPr="007D75B7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  <w:tc>
          <w:tcPr>
            <w:tcW w:w="1156" w:type="pct"/>
            <w:shd w:val="clear" w:color="auto" w:fill="FFFFFF" w:themeFill="background1"/>
          </w:tcPr>
          <w:p w14:paraId="491A17FC" w14:textId="77777777" w:rsidR="0071072B" w:rsidRPr="007D75B7" w:rsidRDefault="0071072B" w:rsidP="0071072B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</w:p>
        </w:tc>
      </w:tr>
    </w:tbl>
    <w:p w14:paraId="097CC929" w14:textId="77777777" w:rsidR="007552E2" w:rsidRPr="00483D2A" w:rsidRDefault="007552E2" w:rsidP="00E20B4C">
      <w:pPr>
        <w:pStyle w:val="MLBodyText"/>
      </w:pPr>
    </w:p>
    <w:sectPr w:rsidR="007552E2" w:rsidRPr="00483D2A" w:rsidSect="004028AC">
      <w:pgSz w:w="16838" w:h="11906" w:orient="landscape" w:code="9"/>
      <w:pgMar w:top="1440" w:right="1134" w:bottom="1134" w:left="851" w:header="709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oores" w:date="2020-08-10T11:57:00Z" w:initials="Moores">
    <w:p w14:paraId="223FA286" w14:textId="6047EEC0" w:rsidR="004B0016" w:rsidRDefault="004B0016">
      <w:pPr>
        <w:pStyle w:val="CommentText"/>
      </w:pPr>
      <w:r>
        <w:rPr>
          <w:rStyle w:val="CommentReference"/>
        </w:rPr>
        <w:annotationRef/>
      </w:r>
      <w:r>
        <w:t>Think this is too broad? I’m on the fence. Could add “significant damage”</w:t>
      </w:r>
    </w:p>
  </w:comment>
  <w:comment w:id="1" w:author="Moores" w:date="2020-08-10T16:19:00Z" w:initials="Moores">
    <w:p w14:paraId="0EDB31FC" w14:textId="1E8DFAF6" w:rsidR="0071072B" w:rsidRDefault="0071072B">
      <w:pPr>
        <w:pStyle w:val="CommentText"/>
      </w:pPr>
      <w:r>
        <w:rPr>
          <w:rStyle w:val="CommentReference"/>
        </w:rPr>
        <w:annotationRef/>
      </w:r>
      <w:r>
        <w:t xml:space="preserve">Didn’t really have key documents for this one?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3FA286" w15:done="0"/>
  <w15:commentEx w15:paraId="0EDB31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C6CE" w14:textId="77777777" w:rsidR="00627025" w:rsidRDefault="00627025">
      <w:r>
        <w:separator/>
      </w:r>
    </w:p>
  </w:endnote>
  <w:endnote w:type="continuationSeparator" w:id="0">
    <w:p w14:paraId="268030BC" w14:textId="77777777" w:rsidR="00627025" w:rsidRDefault="0062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6A9B" w14:textId="77777777" w:rsidR="00627025" w:rsidRDefault="00627025">
      <w:r>
        <w:separator/>
      </w:r>
    </w:p>
  </w:footnote>
  <w:footnote w:type="continuationSeparator" w:id="0">
    <w:p w14:paraId="10F1B6C3" w14:textId="77777777" w:rsidR="00627025" w:rsidRDefault="0062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C7F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349D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74B8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A87A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A4DAC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5D8F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D5F6BA9E"/>
    <w:lvl w:ilvl="0">
      <w:start w:val="1"/>
      <w:numFmt w:val="decimal"/>
      <w:pStyle w:val="ML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LHeading2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Letter"/>
      <w:pStyle w:val="MLHeading3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Roman"/>
      <w:pStyle w:val="MLHeading4"/>
      <w:lvlText w:val="(%4)"/>
      <w:lvlJc w:val="left"/>
      <w:pPr>
        <w:tabs>
          <w:tab w:val="num" w:pos="0"/>
        </w:tabs>
        <w:ind w:left="2880" w:hanging="720"/>
      </w:pPr>
      <w:rPr>
        <w:rFonts w:hint="default"/>
        <w:b/>
        <w:i w:val="0"/>
      </w:rPr>
    </w:lvl>
    <w:lvl w:ilvl="4">
      <w:start w:val="1"/>
      <w:numFmt w:val="upperLetter"/>
      <w:pStyle w:val="MLHeading5"/>
      <w:lvlText w:val="(%5)"/>
      <w:lvlJc w:val="left"/>
      <w:pPr>
        <w:tabs>
          <w:tab w:val="num" w:pos="0"/>
        </w:tabs>
        <w:ind w:left="3600" w:hanging="72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7" w15:restartNumberingAfterBreak="0">
    <w:nsid w:val="01264661"/>
    <w:multiLevelType w:val="hybridMultilevel"/>
    <w:tmpl w:val="71E4B58E"/>
    <w:lvl w:ilvl="0" w:tplc="84A895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1931" w:hanging="180"/>
      </w:pPr>
    </w:lvl>
    <w:lvl w:ilvl="3" w:tplc="0C09000F" w:tentative="1">
      <w:start w:val="1"/>
      <w:numFmt w:val="decimal"/>
      <w:lvlText w:val="%4."/>
      <w:lvlJc w:val="left"/>
      <w:pPr>
        <w:ind w:left="2651" w:hanging="360"/>
      </w:pPr>
    </w:lvl>
    <w:lvl w:ilvl="4" w:tplc="0C090019" w:tentative="1">
      <w:start w:val="1"/>
      <w:numFmt w:val="lowerLetter"/>
      <w:lvlText w:val="%5."/>
      <w:lvlJc w:val="left"/>
      <w:pPr>
        <w:ind w:left="3371" w:hanging="360"/>
      </w:pPr>
    </w:lvl>
    <w:lvl w:ilvl="5" w:tplc="0C09001B" w:tentative="1">
      <w:start w:val="1"/>
      <w:numFmt w:val="lowerRoman"/>
      <w:lvlText w:val="%6."/>
      <w:lvlJc w:val="right"/>
      <w:pPr>
        <w:ind w:left="4091" w:hanging="180"/>
      </w:pPr>
    </w:lvl>
    <w:lvl w:ilvl="6" w:tplc="0C09000F" w:tentative="1">
      <w:start w:val="1"/>
      <w:numFmt w:val="decimal"/>
      <w:lvlText w:val="%7."/>
      <w:lvlJc w:val="left"/>
      <w:pPr>
        <w:ind w:left="4811" w:hanging="360"/>
      </w:pPr>
    </w:lvl>
    <w:lvl w:ilvl="7" w:tplc="0C090019" w:tentative="1">
      <w:start w:val="1"/>
      <w:numFmt w:val="lowerLetter"/>
      <w:lvlText w:val="%8."/>
      <w:lvlJc w:val="left"/>
      <w:pPr>
        <w:ind w:left="5531" w:hanging="360"/>
      </w:pPr>
    </w:lvl>
    <w:lvl w:ilvl="8" w:tplc="0C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" w15:restartNumberingAfterBreak="0">
    <w:nsid w:val="12B8549F"/>
    <w:multiLevelType w:val="multilevel"/>
    <w:tmpl w:val="D5B871B0"/>
    <w:lvl w:ilvl="0">
      <w:start w:val="1"/>
      <w:numFmt w:val="decimal"/>
      <w:pStyle w:val="MLParties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34"/>
      </w:p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567"/>
      </w:pPr>
    </w:lvl>
    <w:lvl w:ilvl="4">
      <w:start w:val="1"/>
      <w:numFmt w:val="decimal"/>
      <w:lvlText w:val="(%5)"/>
      <w:lvlJc w:val="left"/>
      <w:pPr>
        <w:tabs>
          <w:tab w:val="num" w:pos="3969"/>
        </w:tabs>
        <w:ind w:left="3969" w:hanging="567"/>
      </w:pPr>
    </w:lvl>
    <w:lvl w:ilvl="5">
      <w:start w:val="1"/>
      <w:numFmt w:val="upperLetter"/>
      <w:lvlText w:val="(%6)"/>
      <w:lvlJc w:val="left"/>
      <w:pPr>
        <w:tabs>
          <w:tab w:val="num" w:pos="4535"/>
        </w:tabs>
        <w:ind w:left="4535" w:hanging="566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9" w15:restartNumberingAfterBreak="0">
    <w:nsid w:val="163405D6"/>
    <w:multiLevelType w:val="hybridMultilevel"/>
    <w:tmpl w:val="B26A1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53DCF"/>
    <w:multiLevelType w:val="multilevel"/>
    <w:tmpl w:val="6ED8EE3C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Numbered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Numbered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NumberedList4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Numbered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95C119A"/>
    <w:multiLevelType w:val="multilevel"/>
    <w:tmpl w:val="4C9E9A76"/>
    <w:lvl w:ilvl="0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440"/>
        </w:tabs>
        <w:ind w:left="1440" w:hanging="720"/>
      </w:pPr>
      <w:rPr>
        <w:rFonts w:ascii="ZapfChancery" w:hAnsi="ZapfChancery" w:hint="default"/>
        <w:b/>
        <w:i w:val="0"/>
      </w:rPr>
    </w:lvl>
    <w:lvl w:ilvl="2">
      <w:start w:val="1"/>
      <w:numFmt w:val="bullet"/>
      <w:pStyle w:val="ListBullet3"/>
      <w:lvlText w:val="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"/>
      <w:lvlJc w:val="left"/>
      <w:pPr>
        <w:tabs>
          <w:tab w:val="num" w:pos="2880"/>
        </w:tabs>
        <w:ind w:left="2880" w:hanging="720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"/>
      <w:lvlJc w:val="left"/>
      <w:pPr>
        <w:tabs>
          <w:tab w:val="num" w:pos="3600"/>
        </w:tabs>
        <w:ind w:left="3600" w:hanging="720"/>
      </w:pPr>
      <w:rPr>
        <w:rFonts w:ascii="Wingdings 2" w:hAnsi="Wingdings 2"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2" w15:restartNumberingAfterBreak="0">
    <w:nsid w:val="21CE1E46"/>
    <w:multiLevelType w:val="multilevel"/>
    <w:tmpl w:val="E028E792"/>
    <w:lvl w:ilvl="0">
      <w:start w:val="1"/>
      <w:numFmt w:val="decimal"/>
      <w:pStyle w:val="MLLega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MLLegal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MLLeg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MLLeg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7B7503F"/>
    <w:multiLevelType w:val="hybridMultilevel"/>
    <w:tmpl w:val="A35EB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2038F"/>
    <w:multiLevelType w:val="hybridMultilevel"/>
    <w:tmpl w:val="71E4B58E"/>
    <w:lvl w:ilvl="0" w:tplc="84A895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1931" w:hanging="180"/>
      </w:pPr>
    </w:lvl>
    <w:lvl w:ilvl="3" w:tplc="0C09000F" w:tentative="1">
      <w:start w:val="1"/>
      <w:numFmt w:val="decimal"/>
      <w:lvlText w:val="%4."/>
      <w:lvlJc w:val="left"/>
      <w:pPr>
        <w:ind w:left="2651" w:hanging="360"/>
      </w:pPr>
    </w:lvl>
    <w:lvl w:ilvl="4" w:tplc="0C090019" w:tentative="1">
      <w:start w:val="1"/>
      <w:numFmt w:val="lowerLetter"/>
      <w:lvlText w:val="%5."/>
      <w:lvlJc w:val="left"/>
      <w:pPr>
        <w:ind w:left="3371" w:hanging="360"/>
      </w:pPr>
    </w:lvl>
    <w:lvl w:ilvl="5" w:tplc="0C09001B" w:tentative="1">
      <w:start w:val="1"/>
      <w:numFmt w:val="lowerRoman"/>
      <w:lvlText w:val="%6."/>
      <w:lvlJc w:val="right"/>
      <w:pPr>
        <w:ind w:left="4091" w:hanging="180"/>
      </w:pPr>
    </w:lvl>
    <w:lvl w:ilvl="6" w:tplc="0C09000F" w:tentative="1">
      <w:start w:val="1"/>
      <w:numFmt w:val="decimal"/>
      <w:lvlText w:val="%7."/>
      <w:lvlJc w:val="left"/>
      <w:pPr>
        <w:ind w:left="4811" w:hanging="360"/>
      </w:pPr>
    </w:lvl>
    <w:lvl w:ilvl="7" w:tplc="0C090019" w:tentative="1">
      <w:start w:val="1"/>
      <w:numFmt w:val="lowerLetter"/>
      <w:lvlText w:val="%8."/>
      <w:lvlJc w:val="left"/>
      <w:pPr>
        <w:ind w:left="5531" w:hanging="360"/>
      </w:pPr>
    </w:lvl>
    <w:lvl w:ilvl="8" w:tplc="0C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 w15:restartNumberingAfterBreak="0">
    <w:nsid w:val="35096837"/>
    <w:multiLevelType w:val="multilevel"/>
    <w:tmpl w:val="3DCE5F9E"/>
    <w:lvl w:ilvl="0">
      <w:start w:val="1"/>
      <w:numFmt w:val="decimal"/>
      <w:lvlRestart w:val="0"/>
      <w:pStyle w:val="MLSchedule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MLSchedule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6" w15:restartNumberingAfterBreak="0">
    <w:nsid w:val="363A1E54"/>
    <w:multiLevelType w:val="hybridMultilevel"/>
    <w:tmpl w:val="71E4B58E"/>
    <w:lvl w:ilvl="0" w:tplc="84A895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1931" w:hanging="180"/>
      </w:pPr>
    </w:lvl>
    <w:lvl w:ilvl="3" w:tplc="0C09000F" w:tentative="1">
      <w:start w:val="1"/>
      <w:numFmt w:val="decimal"/>
      <w:lvlText w:val="%4."/>
      <w:lvlJc w:val="left"/>
      <w:pPr>
        <w:ind w:left="2651" w:hanging="360"/>
      </w:pPr>
    </w:lvl>
    <w:lvl w:ilvl="4" w:tplc="0C090019" w:tentative="1">
      <w:start w:val="1"/>
      <w:numFmt w:val="lowerLetter"/>
      <w:lvlText w:val="%5."/>
      <w:lvlJc w:val="left"/>
      <w:pPr>
        <w:ind w:left="3371" w:hanging="360"/>
      </w:pPr>
    </w:lvl>
    <w:lvl w:ilvl="5" w:tplc="0C09001B" w:tentative="1">
      <w:start w:val="1"/>
      <w:numFmt w:val="lowerRoman"/>
      <w:lvlText w:val="%6."/>
      <w:lvlJc w:val="right"/>
      <w:pPr>
        <w:ind w:left="4091" w:hanging="180"/>
      </w:pPr>
    </w:lvl>
    <w:lvl w:ilvl="6" w:tplc="0C09000F" w:tentative="1">
      <w:start w:val="1"/>
      <w:numFmt w:val="decimal"/>
      <w:lvlText w:val="%7."/>
      <w:lvlJc w:val="left"/>
      <w:pPr>
        <w:ind w:left="4811" w:hanging="360"/>
      </w:pPr>
    </w:lvl>
    <w:lvl w:ilvl="7" w:tplc="0C090019" w:tentative="1">
      <w:start w:val="1"/>
      <w:numFmt w:val="lowerLetter"/>
      <w:lvlText w:val="%8."/>
      <w:lvlJc w:val="left"/>
      <w:pPr>
        <w:ind w:left="5531" w:hanging="360"/>
      </w:pPr>
    </w:lvl>
    <w:lvl w:ilvl="8" w:tplc="0C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7" w15:restartNumberingAfterBreak="0">
    <w:nsid w:val="377375A1"/>
    <w:multiLevelType w:val="hybridMultilevel"/>
    <w:tmpl w:val="71E4B58E"/>
    <w:lvl w:ilvl="0" w:tplc="84A895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1931" w:hanging="180"/>
      </w:pPr>
    </w:lvl>
    <w:lvl w:ilvl="3" w:tplc="0C09000F" w:tentative="1">
      <w:start w:val="1"/>
      <w:numFmt w:val="decimal"/>
      <w:lvlText w:val="%4."/>
      <w:lvlJc w:val="left"/>
      <w:pPr>
        <w:ind w:left="2651" w:hanging="360"/>
      </w:pPr>
    </w:lvl>
    <w:lvl w:ilvl="4" w:tplc="0C090019" w:tentative="1">
      <w:start w:val="1"/>
      <w:numFmt w:val="lowerLetter"/>
      <w:lvlText w:val="%5."/>
      <w:lvlJc w:val="left"/>
      <w:pPr>
        <w:ind w:left="3371" w:hanging="360"/>
      </w:pPr>
    </w:lvl>
    <w:lvl w:ilvl="5" w:tplc="0C09001B" w:tentative="1">
      <w:start w:val="1"/>
      <w:numFmt w:val="lowerRoman"/>
      <w:lvlText w:val="%6."/>
      <w:lvlJc w:val="right"/>
      <w:pPr>
        <w:ind w:left="4091" w:hanging="180"/>
      </w:pPr>
    </w:lvl>
    <w:lvl w:ilvl="6" w:tplc="0C09000F" w:tentative="1">
      <w:start w:val="1"/>
      <w:numFmt w:val="decimal"/>
      <w:lvlText w:val="%7."/>
      <w:lvlJc w:val="left"/>
      <w:pPr>
        <w:ind w:left="4811" w:hanging="360"/>
      </w:pPr>
    </w:lvl>
    <w:lvl w:ilvl="7" w:tplc="0C090019" w:tentative="1">
      <w:start w:val="1"/>
      <w:numFmt w:val="lowerLetter"/>
      <w:lvlText w:val="%8."/>
      <w:lvlJc w:val="left"/>
      <w:pPr>
        <w:ind w:left="5531" w:hanging="360"/>
      </w:pPr>
    </w:lvl>
    <w:lvl w:ilvl="8" w:tplc="0C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40843F9F"/>
    <w:multiLevelType w:val="hybridMultilevel"/>
    <w:tmpl w:val="CC240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A1F81"/>
    <w:multiLevelType w:val="hybridMultilevel"/>
    <w:tmpl w:val="40CAF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4A8954E">
      <w:start w:val="1"/>
      <w:numFmt w:val="lowerLetter"/>
      <w:lvlText w:val="(%2)"/>
      <w:lvlJc w:val="left"/>
      <w:pPr>
        <w:ind w:left="1211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15009"/>
    <w:multiLevelType w:val="hybridMultilevel"/>
    <w:tmpl w:val="71E4B58E"/>
    <w:lvl w:ilvl="0" w:tplc="84A895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1931" w:hanging="180"/>
      </w:pPr>
    </w:lvl>
    <w:lvl w:ilvl="3" w:tplc="0C09000F" w:tentative="1">
      <w:start w:val="1"/>
      <w:numFmt w:val="decimal"/>
      <w:lvlText w:val="%4."/>
      <w:lvlJc w:val="left"/>
      <w:pPr>
        <w:ind w:left="2651" w:hanging="360"/>
      </w:pPr>
    </w:lvl>
    <w:lvl w:ilvl="4" w:tplc="0C090019" w:tentative="1">
      <w:start w:val="1"/>
      <w:numFmt w:val="lowerLetter"/>
      <w:lvlText w:val="%5."/>
      <w:lvlJc w:val="left"/>
      <w:pPr>
        <w:ind w:left="3371" w:hanging="360"/>
      </w:pPr>
    </w:lvl>
    <w:lvl w:ilvl="5" w:tplc="0C09001B" w:tentative="1">
      <w:start w:val="1"/>
      <w:numFmt w:val="lowerRoman"/>
      <w:lvlText w:val="%6."/>
      <w:lvlJc w:val="right"/>
      <w:pPr>
        <w:ind w:left="4091" w:hanging="180"/>
      </w:pPr>
    </w:lvl>
    <w:lvl w:ilvl="6" w:tplc="0C09000F" w:tentative="1">
      <w:start w:val="1"/>
      <w:numFmt w:val="decimal"/>
      <w:lvlText w:val="%7."/>
      <w:lvlJc w:val="left"/>
      <w:pPr>
        <w:ind w:left="4811" w:hanging="360"/>
      </w:pPr>
    </w:lvl>
    <w:lvl w:ilvl="7" w:tplc="0C090019" w:tentative="1">
      <w:start w:val="1"/>
      <w:numFmt w:val="lowerLetter"/>
      <w:lvlText w:val="%8."/>
      <w:lvlJc w:val="left"/>
      <w:pPr>
        <w:ind w:left="5531" w:hanging="360"/>
      </w:pPr>
    </w:lvl>
    <w:lvl w:ilvl="8" w:tplc="0C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1" w15:restartNumberingAfterBreak="0">
    <w:nsid w:val="6513605C"/>
    <w:multiLevelType w:val="hybridMultilevel"/>
    <w:tmpl w:val="B26A1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C6B4C"/>
    <w:multiLevelType w:val="hybridMultilevel"/>
    <w:tmpl w:val="71E4B58E"/>
    <w:lvl w:ilvl="0" w:tplc="84A895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1931" w:hanging="180"/>
      </w:pPr>
    </w:lvl>
    <w:lvl w:ilvl="3" w:tplc="0C09000F" w:tentative="1">
      <w:start w:val="1"/>
      <w:numFmt w:val="decimal"/>
      <w:lvlText w:val="%4."/>
      <w:lvlJc w:val="left"/>
      <w:pPr>
        <w:ind w:left="2651" w:hanging="360"/>
      </w:pPr>
    </w:lvl>
    <w:lvl w:ilvl="4" w:tplc="0C090019" w:tentative="1">
      <w:start w:val="1"/>
      <w:numFmt w:val="lowerLetter"/>
      <w:lvlText w:val="%5."/>
      <w:lvlJc w:val="left"/>
      <w:pPr>
        <w:ind w:left="3371" w:hanging="360"/>
      </w:pPr>
    </w:lvl>
    <w:lvl w:ilvl="5" w:tplc="0C09001B" w:tentative="1">
      <w:start w:val="1"/>
      <w:numFmt w:val="lowerRoman"/>
      <w:lvlText w:val="%6."/>
      <w:lvlJc w:val="right"/>
      <w:pPr>
        <w:ind w:left="4091" w:hanging="180"/>
      </w:pPr>
    </w:lvl>
    <w:lvl w:ilvl="6" w:tplc="0C09000F" w:tentative="1">
      <w:start w:val="1"/>
      <w:numFmt w:val="decimal"/>
      <w:lvlText w:val="%7."/>
      <w:lvlJc w:val="left"/>
      <w:pPr>
        <w:ind w:left="4811" w:hanging="360"/>
      </w:pPr>
    </w:lvl>
    <w:lvl w:ilvl="7" w:tplc="0C090019" w:tentative="1">
      <w:start w:val="1"/>
      <w:numFmt w:val="lowerLetter"/>
      <w:lvlText w:val="%8."/>
      <w:lvlJc w:val="left"/>
      <w:pPr>
        <w:ind w:left="5531" w:hanging="360"/>
      </w:pPr>
    </w:lvl>
    <w:lvl w:ilvl="8" w:tplc="0C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3" w15:restartNumberingAfterBreak="0">
    <w:nsid w:val="71453668"/>
    <w:multiLevelType w:val="hybridMultilevel"/>
    <w:tmpl w:val="B26A1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C1BE0"/>
    <w:multiLevelType w:val="multilevel"/>
    <w:tmpl w:val="DB26BA8A"/>
    <w:lvl w:ilvl="0">
      <w:start w:val="1"/>
      <w:numFmt w:val="decimal"/>
      <w:lvlRestart w:val="0"/>
      <w:pStyle w:val="MLLegalParagraph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MLLegalParagraph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Letter"/>
      <w:pStyle w:val="MLLegalParagraph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Roman"/>
      <w:pStyle w:val="MLLegalParagraph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Paragraph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5" w15:restartNumberingAfterBreak="0">
    <w:nsid w:val="79FC0CC1"/>
    <w:multiLevelType w:val="singleLevel"/>
    <w:tmpl w:val="C96A77AE"/>
    <w:lvl w:ilvl="0">
      <w:start w:val="1"/>
      <w:numFmt w:val="upperLetter"/>
      <w:pStyle w:val="ML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6" w15:restartNumberingAfterBreak="0">
    <w:nsid w:val="7DDD69FA"/>
    <w:multiLevelType w:val="multilevel"/>
    <w:tmpl w:val="941EE0C0"/>
    <w:lvl w:ilvl="0">
      <w:start w:val="1"/>
      <w:numFmt w:val="decimal"/>
      <w:pStyle w:val="MLBasic1Heading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MLBasic2Heading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MLBasic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MLBasic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MLBasic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7E821A87"/>
    <w:multiLevelType w:val="hybridMultilevel"/>
    <w:tmpl w:val="B26A1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93434"/>
    <w:multiLevelType w:val="hybridMultilevel"/>
    <w:tmpl w:val="BAD8A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10"/>
  </w:num>
  <w:num w:numId="11">
    <w:abstractNumId w:val="26"/>
  </w:num>
  <w:num w:numId="12">
    <w:abstractNumId w:val="12"/>
  </w:num>
  <w:num w:numId="13">
    <w:abstractNumId w:val="11"/>
  </w:num>
  <w:num w:numId="14">
    <w:abstractNumId w:val="24"/>
  </w:num>
  <w:num w:numId="15">
    <w:abstractNumId w:val="24"/>
  </w:num>
  <w:num w:numId="16">
    <w:abstractNumId w:val="6"/>
  </w:num>
  <w:num w:numId="17">
    <w:abstractNumId w:val="13"/>
  </w:num>
  <w:num w:numId="18">
    <w:abstractNumId w:val="19"/>
  </w:num>
  <w:num w:numId="19">
    <w:abstractNumId w:val="28"/>
  </w:num>
  <w:num w:numId="20">
    <w:abstractNumId w:val="27"/>
  </w:num>
  <w:num w:numId="21">
    <w:abstractNumId w:val="18"/>
  </w:num>
  <w:num w:numId="22">
    <w:abstractNumId w:val="23"/>
  </w:num>
  <w:num w:numId="23">
    <w:abstractNumId w:val="21"/>
  </w:num>
  <w:num w:numId="24">
    <w:abstractNumId w:val="16"/>
  </w:num>
  <w:num w:numId="25">
    <w:abstractNumId w:val="20"/>
  </w:num>
  <w:num w:numId="26">
    <w:abstractNumId w:val="22"/>
  </w:num>
  <w:num w:numId="27">
    <w:abstractNumId w:val="7"/>
  </w:num>
  <w:num w:numId="28">
    <w:abstractNumId w:val="14"/>
  </w:num>
  <w:num w:numId="29">
    <w:abstractNumId w:val="17"/>
  </w:num>
  <w:num w:numId="30">
    <w:abstractNumId w:val="9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ores">
    <w15:presenceInfo w15:providerId="None" w15:userId="Moo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025"/>
    <w:rsid w:val="000328DC"/>
    <w:rsid w:val="00034596"/>
    <w:rsid w:val="00091FDE"/>
    <w:rsid w:val="000D24FA"/>
    <w:rsid w:val="000D25C9"/>
    <w:rsid w:val="000E06A2"/>
    <w:rsid w:val="000E5218"/>
    <w:rsid w:val="000F50AC"/>
    <w:rsid w:val="000F7CE0"/>
    <w:rsid w:val="00102B72"/>
    <w:rsid w:val="00110409"/>
    <w:rsid w:val="00161239"/>
    <w:rsid w:val="001645B3"/>
    <w:rsid w:val="0017167A"/>
    <w:rsid w:val="001B4EBB"/>
    <w:rsid w:val="001D6780"/>
    <w:rsid w:val="00216B22"/>
    <w:rsid w:val="002475BE"/>
    <w:rsid w:val="002657D2"/>
    <w:rsid w:val="00270405"/>
    <w:rsid w:val="002A59CA"/>
    <w:rsid w:val="002B1493"/>
    <w:rsid w:val="002B5A87"/>
    <w:rsid w:val="002E7619"/>
    <w:rsid w:val="00303F82"/>
    <w:rsid w:val="003407C0"/>
    <w:rsid w:val="00391E03"/>
    <w:rsid w:val="003931FF"/>
    <w:rsid w:val="003B4FB5"/>
    <w:rsid w:val="003D4EDD"/>
    <w:rsid w:val="004028AC"/>
    <w:rsid w:val="00431E83"/>
    <w:rsid w:val="00443DDB"/>
    <w:rsid w:val="004606E6"/>
    <w:rsid w:val="00471A5B"/>
    <w:rsid w:val="00483D2A"/>
    <w:rsid w:val="004A2C07"/>
    <w:rsid w:val="004B0016"/>
    <w:rsid w:val="004C543C"/>
    <w:rsid w:val="00503321"/>
    <w:rsid w:val="005615F0"/>
    <w:rsid w:val="005907F9"/>
    <w:rsid w:val="005D396C"/>
    <w:rsid w:val="005D73EB"/>
    <w:rsid w:val="0061107F"/>
    <w:rsid w:val="006136C1"/>
    <w:rsid w:val="00627025"/>
    <w:rsid w:val="00635CCC"/>
    <w:rsid w:val="0071072B"/>
    <w:rsid w:val="00724A37"/>
    <w:rsid w:val="007552E2"/>
    <w:rsid w:val="00764F43"/>
    <w:rsid w:val="00765C4D"/>
    <w:rsid w:val="007825CA"/>
    <w:rsid w:val="007A5AF1"/>
    <w:rsid w:val="007B7FE6"/>
    <w:rsid w:val="007D26D2"/>
    <w:rsid w:val="007D75B7"/>
    <w:rsid w:val="007E0E5E"/>
    <w:rsid w:val="007F321B"/>
    <w:rsid w:val="007F5C8D"/>
    <w:rsid w:val="00845234"/>
    <w:rsid w:val="008464A8"/>
    <w:rsid w:val="008906A5"/>
    <w:rsid w:val="008C28E3"/>
    <w:rsid w:val="008C33BF"/>
    <w:rsid w:val="008F6CCC"/>
    <w:rsid w:val="009173D5"/>
    <w:rsid w:val="00923A28"/>
    <w:rsid w:val="00980AD6"/>
    <w:rsid w:val="009C26D7"/>
    <w:rsid w:val="009F786C"/>
    <w:rsid w:val="00A15595"/>
    <w:rsid w:val="00A32CCB"/>
    <w:rsid w:val="00A37D47"/>
    <w:rsid w:val="00A5407C"/>
    <w:rsid w:val="00AD2145"/>
    <w:rsid w:val="00B04E2E"/>
    <w:rsid w:val="00B452C0"/>
    <w:rsid w:val="00B665A5"/>
    <w:rsid w:val="00BA1D1C"/>
    <w:rsid w:val="00BC6411"/>
    <w:rsid w:val="00C04014"/>
    <w:rsid w:val="00C25A7C"/>
    <w:rsid w:val="00C32342"/>
    <w:rsid w:val="00C565A4"/>
    <w:rsid w:val="00C64439"/>
    <w:rsid w:val="00C65DE0"/>
    <w:rsid w:val="00CA5396"/>
    <w:rsid w:val="00CE0898"/>
    <w:rsid w:val="00CE58C3"/>
    <w:rsid w:val="00CF56C5"/>
    <w:rsid w:val="00D100F8"/>
    <w:rsid w:val="00D22315"/>
    <w:rsid w:val="00D46959"/>
    <w:rsid w:val="00D60912"/>
    <w:rsid w:val="00D861E5"/>
    <w:rsid w:val="00DA3925"/>
    <w:rsid w:val="00DC7EC3"/>
    <w:rsid w:val="00E000BA"/>
    <w:rsid w:val="00E11A17"/>
    <w:rsid w:val="00E20B4C"/>
    <w:rsid w:val="00E22CD7"/>
    <w:rsid w:val="00E256AB"/>
    <w:rsid w:val="00E55E2D"/>
    <w:rsid w:val="00E77CF1"/>
    <w:rsid w:val="00E95279"/>
    <w:rsid w:val="00EA0A9B"/>
    <w:rsid w:val="00EC1ECC"/>
    <w:rsid w:val="00ED4B9A"/>
    <w:rsid w:val="00F064F3"/>
    <w:rsid w:val="00F114FA"/>
    <w:rsid w:val="00F722F3"/>
    <w:rsid w:val="00F82615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DB0C1C3"/>
  <w15:docId w15:val="{FBC8C643-9570-4539-BB01-D9FFDBD2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2D"/>
    <w:pPr>
      <w:spacing w:line="240" w:lineRule="atLeast"/>
      <w:jc w:val="both"/>
    </w:pPr>
    <w:rPr>
      <w:rFonts w:ascii="Arial" w:eastAsia="Arial" w:hAnsi="Arial"/>
      <w:sz w:val="23"/>
      <w:szCs w:val="23"/>
      <w:lang w:eastAsia="zh-CN"/>
    </w:rPr>
  </w:style>
  <w:style w:type="paragraph" w:styleId="Heading1">
    <w:name w:val="heading 1"/>
    <w:next w:val="MLIndent1"/>
    <w:semiHidden/>
    <w:qFormat/>
    <w:rsid w:val="00E95279"/>
    <w:pPr>
      <w:keepNext/>
      <w:keepLines/>
      <w:spacing w:before="240"/>
      <w:outlineLvl w:val="0"/>
    </w:pPr>
    <w:rPr>
      <w:rFonts w:ascii="Arial Bold" w:eastAsia="Arial" w:hAnsi="Arial Bold"/>
      <w:b/>
      <w:kern w:val="28"/>
      <w:sz w:val="23"/>
      <w:lang w:eastAsia="en-US"/>
    </w:rPr>
  </w:style>
  <w:style w:type="paragraph" w:styleId="Heading2">
    <w:name w:val="heading 2"/>
    <w:basedOn w:val="Heading1"/>
    <w:next w:val="MLIndent2"/>
    <w:semiHidden/>
    <w:unhideWhenUsed/>
    <w:qFormat/>
    <w:rsid w:val="00E95279"/>
    <w:pPr>
      <w:tabs>
        <w:tab w:val="left" w:pos="1440"/>
      </w:tabs>
      <w:outlineLvl w:val="1"/>
    </w:pPr>
    <w:rPr>
      <w:b w:val="0"/>
    </w:rPr>
  </w:style>
  <w:style w:type="paragraph" w:styleId="Heading3">
    <w:name w:val="heading 3"/>
    <w:basedOn w:val="Heading2"/>
    <w:next w:val="MLIndent3"/>
    <w:semiHidden/>
    <w:unhideWhenUsed/>
    <w:qFormat/>
    <w:rsid w:val="00E95279"/>
    <w:pPr>
      <w:tabs>
        <w:tab w:val="clear" w:pos="1440"/>
        <w:tab w:val="left" w:pos="2160"/>
      </w:tabs>
      <w:outlineLvl w:val="2"/>
    </w:pPr>
    <w:rPr>
      <w:b/>
    </w:rPr>
  </w:style>
  <w:style w:type="paragraph" w:styleId="Heading4">
    <w:name w:val="heading 4"/>
    <w:basedOn w:val="Heading3"/>
    <w:next w:val="MLIndent4"/>
    <w:semiHidden/>
    <w:unhideWhenUsed/>
    <w:qFormat/>
    <w:rsid w:val="00E95279"/>
    <w:pPr>
      <w:tabs>
        <w:tab w:val="clear" w:pos="2160"/>
        <w:tab w:val="left" w:pos="2880"/>
      </w:tabs>
      <w:outlineLvl w:val="3"/>
    </w:pPr>
    <w:rPr>
      <w:b w:val="0"/>
    </w:rPr>
  </w:style>
  <w:style w:type="paragraph" w:styleId="Heading5">
    <w:name w:val="heading 5"/>
    <w:basedOn w:val="Heading4"/>
    <w:next w:val="MLIndent5"/>
    <w:semiHidden/>
    <w:unhideWhenUsed/>
    <w:qFormat/>
    <w:rsid w:val="00E95279"/>
    <w:pPr>
      <w:tabs>
        <w:tab w:val="clear" w:pos="2880"/>
        <w:tab w:val="left" w:pos="3600"/>
      </w:tabs>
      <w:outlineLvl w:val="4"/>
    </w:pPr>
    <w:rPr>
      <w:b/>
    </w:rPr>
  </w:style>
  <w:style w:type="paragraph" w:styleId="Heading6">
    <w:name w:val="heading 6"/>
    <w:basedOn w:val="Normal"/>
    <w:semiHidden/>
    <w:unhideWhenUsed/>
    <w:qFormat/>
    <w:rsid w:val="00635CCC"/>
    <w:pPr>
      <w:spacing w:before="240"/>
      <w:outlineLvl w:val="5"/>
    </w:pPr>
    <w:rPr>
      <w:kern w:val="28"/>
      <w:szCs w:val="20"/>
      <w:lang w:eastAsia="en-US"/>
    </w:rPr>
  </w:style>
  <w:style w:type="paragraph" w:styleId="Heading7">
    <w:name w:val="heading 7"/>
    <w:basedOn w:val="Normal"/>
    <w:semiHidden/>
    <w:unhideWhenUsed/>
    <w:qFormat/>
    <w:rsid w:val="00635CCC"/>
    <w:pPr>
      <w:spacing w:before="240"/>
      <w:outlineLvl w:val="6"/>
    </w:pPr>
    <w:rPr>
      <w:kern w:val="28"/>
      <w:szCs w:val="20"/>
      <w:lang w:eastAsia="en-US"/>
    </w:rPr>
  </w:style>
  <w:style w:type="paragraph" w:styleId="Heading8">
    <w:name w:val="heading 8"/>
    <w:basedOn w:val="Normal"/>
    <w:semiHidden/>
    <w:unhideWhenUsed/>
    <w:qFormat/>
    <w:rsid w:val="00635CCC"/>
    <w:pPr>
      <w:spacing w:before="240"/>
      <w:outlineLvl w:val="7"/>
    </w:pPr>
    <w:rPr>
      <w:kern w:val="28"/>
      <w:szCs w:val="20"/>
      <w:lang w:eastAsia="en-US"/>
    </w:rPr>
  </w:style>
  <w:style w:type="paragraph" w:styleId="Heading9">
    <w:name w:val="heading 9"/>
    <w:basedOn w:val="Normal"/>
    <w:semiHidden/>
    <w:unhideWhenUsed/>
    <w:qFormat/>
    <w:rsid w:val="00635CCC"/>
    <w:pPr>
      <w:spacing w:before="240"/>
      <w:outlineLvl w:val="8"/>
    </w:pPr>
    <w:rPr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55E2D"/>
    <w:pPr>
      <w:tabs>
        <w:tab w:val="center" w:pos="4153"/>
        <w:tab w:val="right" w:pos="8306"/>
      </w:tabs>
    </w:pPr>
  </w:style>
  <w:style w:type="paragraph" w:customStyle="1" w:styleId="Heading">
    <w:name w:val="Heading"/>
    <w:next w:val="MLBodyText"/>
    <w:semiHidden/>
    <w:rsid w:val="00E55E2D"/>
    <w:pPr>
      <w:keepNext/>
      <w:spacing w:before="240" w:line="240" w:lineRule="atLeast"/>
    </w:pPr>
    <w:rPr>
      <w:rFonts w:ascii="Arial Bold" w:eastAsia="Arial" w:hAnsi="Arial Bold"/>
      <w:b/>
      <w:sz w:val="23"/>
      <w:szCs w:val="23"/>
      <w:lang w:eastAsia="zh-CN"/>
    </w:rPr>
  </w:style>
  <w:style w:type="table" w:customStyle="1" w:styleId="MooresTable">
    <w:name w:val="MooresTable"/>
    <w:basedOn w:val="TableNormal"/>
    <w:rsid w:val="004A2C07"/>
    <w:pPr>
      <w:spacing w:before="240" w:line="240" w:lineRule="atLeast"/>
    </w:pPr>
    <w:rPr>
      <w:rFonts w:ascii="Arial" w:hAnsi="Arial"/>
      <w:sz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Acronym">
    <w:name w:val="HTML Acronym"/>
    <w:basedOn w:val="DefaultParagraphFont"/>
    <w:semiHidden/>
    <w:rsid w:val="00E55E2D"/>
  </w:style>
  <w:style w:type="paragraph" w:styleId="HTMLAddress">
    <w:name w:val="HTML Address"/>
    <w:basedOn w:val="Normal"/>
    <w:semiHidden/>
    <w:rsid w:val="00E55E2D"/>
    <w:rPr>
      <w:i/>
      <w:iCs/>
    </w:rPr>
  </w:style>
  <w:style w:type="character" w:styleId="HTMLCite">
    <w:name w:val="HTML Cite"/>
    <w:semiHidden/>
    <w:rsid w:val="00E55E2D"/>
    <w:rPr>
      <w:i/>
      <w:iCs/>
    </w:rPr>
  </w:style>
  <w:style w:type="character" w:styleId="HTMLCode">
    <w:name w:val="HTML Code"/>
    <w:semiHidden/>
    <w:rsid w:val="00E55E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55E2D"/>
    <w:rPr>
      <w:i/>
      <w:iCs/>
    </w:rPr>
  </w:style>
  <w:style w:type="character" w:styleId="HTMLKeyboard">
    <w:name w:val="HTML Keyboard"/>
    <w:semiHidden/>
    <w:rsid w:val="00E55E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55E2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55E2D"/>
    <w:rPr>
      <w:rFonts w:ascii="Courier New" w:hAnsi="Courier New" w:cs="Courier New"/>
    </w:rPr>
  </w:style>
  <w:style w:type="character" w:styleId="HTMLTypewriter">
    <w:name w:val="HTML Typewriter"/>
    <w:semiHidden/>
    <w:rsid w:val="00E55E2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55E2D"/>
    <w:rPr>
      <w:i/>
      <w:iCs/>
    </w:rPr>
  </w:style>
  <w:style w:type="character" w:styleId="Hyperlink">
    <w:name w:val="Hyperlink"/>
    <w:semiHidden/>
    <w:rsid w:val="00E55E2D"/>
    <w:rPr>
      <w:color w:val="0000FF"/>
      <w:u w:val="single"/>
    </w:rPr>
  </w:style>
  <w:style w:type="character" w:styleId="LineNumber">
    <w:name w:val="line number"/>
    <w:basedOn w:val="DefaultParagraphFont"/>
    <w:semiHidden/>
    <w:rsid w:val="00E55E2D"/>
  </w:style>
  <w:style w:type="paragraph" w:styleId="List">
    <w:name w:val="List"/>
    <w:basedOn w:val="Normal"/>
    <w:semiHidden/>
    <w:rsid w:val="00E55E2D"/>
    <w:pPr>
      <w:ind w:left="283" w:hanging="283"/>
    </w:pPr>
  </w:style>
  <w:style w:type="paragraph" w:styleId="List2">
    <w:name w:val="List 2"/>
    <w:basedOn w:val="Normal"/>
    <w:semiHidden/>
    <w:rsid w:val="00E55E2D"/>
    <w:pPr>
      <w:ind w:left="566" w:hanging="283"/>
    </w:pPr>
  </w:style>
  <w:style w:type="paragraph" w:styleId="List3">
    <w:name w:val="List 3"/>
    <w:basedOn w:val="Normal"/>
    <w:semiHidden/>
    <w:rsid w:val="00E55E2D"/>
    <w:pPr>
      <w:ind w:left="849" w:hanging="283"/>
    </w:pPr>
  </w:style>
  <w:style w:type="paragraph" w:styleId="List4">
    <w:name w:val="List 4"/>
    <w:basedOn w:val="Normal"/>
    <w:semiHidden/>
    <w:rsid w:val="00E55E2D"/>
    <w:pPr>
      <w:ind w:left="1132" w:hanging="283"/>
    </w:pPr>
  </w:style>
  <w:style w:type="paragraph" w:styleId="List5">
    <w:name w:val="List 5"/>
    <w:basedOn w:val="Normal"/>
    <w:semiHidden/>
    <w:rsid w:val="00E55E2D"/>
    <w:pPr>
      <w:ind w:left="1415" w:hanging="283"/>
    </w:pPr>
  </w:style>
  <w:style w:type="paragraph" w:styleId="ListBullet">
    <w:name w:val="List Bullet"/>
    <w:basedOn w:val="Normal"/>
    <w:semiHidden/>
    <w:rsid w:val="00E55E2D"/>
    <w:pPr>
      <w:numPr>
        <w:numId w:val="1"/>
      </w:numPr>
    </w:pPr>
  </w:style>
  <w:style w:type="paragraph" w:customStyle="1" w:styleId="ListBullet1">
    <w:name w:val="List Bullet 1"/>
    <w:basedOn w:val="Normal"/>
    <w:rsid w:val="00EA0A9B"/>
    <w:pPr>
      <w:numPr>
        <w:numId w:val="13"/>
      </w:numPr>
      <w:tabs>
        <w:tab w:val="clear" w:pos="720"/>
      </w:tabs>
      <w:spacing w:before="180"/>
    </w:pPr>
  </w:style>
  <w:style w:type="paragraph" w:styleId="ListBullet2">
    <w:name w:val="List Bullet 2"/>
    <w:basedOn w:val="Normal"/>
    <w:rsid w:val="00EA0A9B"/>
    <w:pPr>
      <w:numPr>
        <w:ilvl w:val="1"/>
        <w:numId w:val="13"/>
      </w:numPr>
      <w:tabs>
        <w:tab w:val="clear" w:pos="1440"/>
      </w:tabs>
      <w:spacing w:before="180"/>
    </w:pPr>
  </w:style>
  <w:style w:type="paragraph" w:styleId="ListBullet3">
    <w:name w:val="List Bullet 3"/>
    <w:basedOn w:val="Normal"/>
    <w:rsid w:val="00EA0A9B"/>
    <w:pPr>
      <w:numPr>
        <w:ilvl w:val="2"/>
        <w:numId w:val="13"/>
      </w:numPr>
      <w:tabs>
        <w:tab w:val="clear" w:pos="2160"/>
      </w:tabs>
      <w:spacing w:before="180"/>
    </w:pPr>
  </w:style>
  <w:style w:type="paragraph" w:styleId="ListBullet4">
    <w:name w:val="List Bullet 4"/>
    <w:basedOn w:val="Normal"/>
    <w:rsid w:val="00EA0A9B"/>
    <w:pPr>
      <w:numPr>
        <w:ilvl w:val="3"/>
        <w:numId w:val="13"/>
      </w:numPr>
      <w:tabs>
        <w:tab w:val="clear" w:pos="2880"/>
      </w:tabs>
      <w:spacing w:before="180"/>
    </w:pPr>
  </w:style>
  <w:style w:type="paragraph" w:styleId="ListBullet5">
    <w:name w:val="List Bullet 5"/>
    <w:basedOn w:val="Normal"/>
    <w:rsid w:val="00EA0A9B"/>
    <w:pPr>
      <w:numPr>
        <w:ilvl w:val="4"/>
        <w:numId w:val="13"/>
      </w:numPr>
      <w:tabs>
        <w:tab w:val="clear" w:pos="3600"/>
      </w:tabs>
      <w:spacing w:before="180"/>
    </w:pPr>
  </w:style>
  <w:style w:type="paragraph" w:styleId="ListContinue">
    <w:name w:val="List Continue"/>
    <w:basedOn w:val="Normal"/>
    <w:semiHidden/>
    <w:rsid w:val="00E55E2D"/>
    <w:pPr>
      <w:spacing w:after="120"/>
      <w:ind w:left="283"/>
    </w:pPr>
  </w:style>
  <w:style w:type="paragraph" w:styleId="ListContinue2">
    <w:name w:val="List Continue 2"/>
    <w:basedOn w:val="Normal"/>
    <w:semiHidden/>
    <w:rsid w:val="00E55E2D"/>
    <w:pPr>
      <w:spacing w:after="120"/>
      <w:ind w:left="566"/>
    </w:pPr>
  </w:style>
  <w:style w:type="paragraph" w:styleId="ListContinue3">
    <w:name w:val="List Continue 3"/>
    <w:basedOn w:val="Normal"/>
    <w:semiHidden/>
    <w:rsid w:val="00E55E2D"/>
    <w:pPr>
      <w:spacing w:after="120"/>
      <w:ind w:left="849"/>
    </w:pPr>
  </w:style>
  <w:style w:type="paragraph" w:styleId="ListContinue4">
    <w:name w:val="List Continue 4"/>
    <w:basedOn w:val="Normal"/>
    <w:semiHidden/>
    <w:rsid w:val="00E55E2D"/>
    <w:pPr>
      <w:spacing w:after="120"/>
      <w:ind w:left="1132"/>
    </w:pPr>
  </w:style>
  <w:style w:type="paragraph" w:styleId="ListContinue5">
    <w:name w:val="List Continue 5"/>
    <w:basedOn w:val="Normal"/>
    <w:semiHidden/>
    <w:rsid w:val="00E55E2D"/>
    <w:pPr>
      <w:spacing w:after="120"/>
      <w:ind w:left="1415"/>
    </w:pPr>
  </w:style>
  <w:style w:type="paragraph" w:styleId="ListNumber">
    <w:name w:val="List Number"/>
    <w:basedOn w:val="Normal"/>
    <w:semiHidden/>
    <w:rsid w:val="00E55E2D"/>
    <w:pPr>
      <w:numPr>
        <w:numId w:val="2"/>
      </w:numPr>
    </w:pPr>
  </w:style>
  <w:style w:type="paragraph" w:styleId="ListNumber2">
    <w:name w:val="List Number 2"/>
    <w:basedOn w:val="Normal"/>
    <w:semiHidden/>
    <w:rsid w:val="00E55E2D"/>
    <w:pPr>
      <w:numPr>
        <w:numId w:val="3"/>
      </w:numPr>
    </w:pPr>
  </w:style>
  <w:style w:type="paragraph" w:styleId="ListNumber3">
    <w:name w:val="List Number 3"/>
    <w:basedOn w:val="Normal"/>
    <w:semiHidden/>
    <w:rsid w:val="00E55E2D"/>
    <w:pPr>
      <w:numPr>
        <w:numId w:val="4"/>
      </w:numPr>
    </w:pPr>
  </w:style>
  <w:style w:type="paragraph" w:styleId="ListNumber4">
    <w:name w:val="List Number 4"/>
    <w:basedOn w:val="Normal"/>
    <w:semiHidden/>
    <w:rsid w:val="00E55E2D"/>
    <w:pPr>
      <w:numPr>
        <w:numId w:val="5"/>
      </w:numPr>
    </w:pPr>
  </w:style>
  <w:style w:type="paragraph" w:styleId="ListNumber5">
    <w:name w:val="List Number 5"/>
    <w:basedOn w:val="Normal"/>
    <w:semiHidden/>
    <w:rsid w:val="00E55E2D"/>
    <w:pPr>
      <w:numPr>
        <w:numId w:val="6"/>
      </w:numPr>
    </w:pPr>
  </w:style>
  <w:style w:type="paragraph" w:styleId="MessageHeader">
    <w:name w:val="Message Header"/>
    <w:basedOn w:val="Normal"/>
    <w:semiHidden/>
    <w:rsid w:val="00E5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MLBasic1Heading">
    <w:name w:val="ML Basic 1 (Heading)"/>
    <w:next w:val="MLIndent1"/>
    <w:qFormat/>
    <w:rsid w:val="000328DC"/>
    <w:pPr>
      <w:keepNext/>
      <w:numPr>
        <w:numId w:val="11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/>
      <w:b/>
      <w:caps/>
      <w:kern w:val="28"/>
      <w:sz w:val="23"/>
      <w:lang w:eastAsia="en-US"/>
    </w:rPr>
  </w:style>
  <w:style w:type="paragraph" w:customStyle="1" w:styleId="MLBasic2Heading">
    <w:name w:val="ML Basic 2 (Heading)"/>
    <w:basedOn w:val="MLBasic1Heading"/>
    <w:next w:val="MLIndent2"/>
    <w:rsid w:val="00D46959"/>
    <w:pPr>
      <w:numPr>
        <w:ilvl w:val="1"/>
      </w:numPr>
      <w:tabs>
        <w:tab w:val="clear" w:pos="1440"/>
      </w:tabs>
    </w:pPr>
    <w:rPr>
      <w:caps w:val="0"/>
    </w:rPr>
  </w:style>
  <w:style w:type="paragraph" w:customStyle="1" w:styleId="MLBasic3">
    <w:name w:val="ML Basic 3"/>
    <w:basedOn w:val="MLBasic2Heading"/>
    <w:rsid w:val="00EA0A9B"/>
    <w:pPr>
      <w:keepNext w:val="0"/>
      <w:numPr>
        <w:ilvl w:val="2"/>
      </w:numPr>
      <w:tabs>
        <w:tab w:val="clear" w:pos="2160"/>
      </w:tabs>
    </w:pPr>
    <w:rPr>
      <w:b w:val="0"/>
    </w:rPr>
  </w:style>
  <w:style w:type="paragraph" w:customStyle="1" w:styleId="MLBasic4">
    <w:name w:val="ML Basic 4"/>
    <w:basedOn w:val="MLBasic3"/>
    <w:rsid w:val="00EA0A9B"/>
    <w:pPr>
      <w:numPr>
        <w:ilvl w:val="3"/>
      </w:numPr>
      <w:tabs>
        <w:tab w:val="clear" w:pos="2880"/>
      </w:tabs>
    </w:pPr>
  </w:style>
  <w:style w:type="paragraph" w:customStyle="1" w:styleId="MLBasic5">
    <w:name w:val="ML Basic 5"/>
    <w:basedOn w:val="MLBasic4"/>
    <w:rsid w:val="00EA0A9B"/>
    <w:pPr>
      <w:numPr>
        <w:ilvl w:val="4"/>
      </w:numPr>
      <w:tabs>
        <w:tab w:val="clear" w:pos="3600"/>
      </w:tabs>
    </w:pPr>
  </w:style>
  <w:style w:type="paragraph" w:customStyle="1" w:styleId="MLBodyText">
    <w:name w:val="ML Body Text"/>
    <w:basedOn w:val="BodyText"/>
    <w:link w:val="MLBodyTextChar"/>
    <w:qFormat/>
    <w:rsid w:val="00E55E2D"/>
    <w:pPr>
      <w:spacing w:before="240" w:after="0"/>
    </w:pPr>
  </w:style>
  <w:style w:type="paragraph" w:styleId="BodyText">
    <w:name w:val="Body Text"/>
    <w:basedOn w:val="Normal"/>
    <w:semiHidden/>
    <w:rsid w:val="00E55E2D"/>
    <w:pPr>
      <w:spacing w:after="120"/>
    </w:pPr>
  </w:style>
  <w:style w:type="paragraph" w:customStyle="1" w:styleId="MLDefinitions">
    <w:name w:val="ML Definitions"/>
    <w:semiHidden/>
    <w:rsid w:val="00E55E2D"/>
    <w:pPr>
      <w:spacing w:before="240" w:line="240" w:lineRule="atLeast"/>
      <w:ind w:left="720"/>
    </w:pPr>
    <w:rPr>
      <w:rFonts w:ascii="Arial" w:eastAsia="Arial" w:hAnsi="Arial"/>
      <w:sz w:val="23"/>
      <w:szCs w:val="23"/>
      <w:lang w:eastAsia="en-US"/>
    </w:rPr>
  </w:style>
  <w:style w:type="paragraph" w:customStyle="1" w:styleId="MLHEADING">
    <w:name w:val="ML HEADING"/>
    <w:next w:val="MLBodyText"/>
    <w:rsid w:val="000328DC"/>
    <w:pPr>
      <w:keepNext/>
      <w:spacing w:before="240" w:line="240" w:lineRule="atLeast"/>
      <w:jc w:val="both"/>
    </w:pPr>
    <w:rPr>
      <w:rFonts w:ascii="Arial" w:eastAsia="Arial" w:hAnsi="Arial"/>
      <w:b/>
      <w:caps/>
      <w:sz w:val="23"/>
      <w:szCs w:val="23"/>
      <w:lang w:eastAsia="zh-CN"/>
    </w:rPr>
  </w:style>
  <w:style w:type="paragraph" w:customStyle="1" w:styleId="MLIndent1">
    <w:name w:val="ML Indent 1"/>
    <w:rsid w:val="00E55E2D"/>
    <w:pPr>
      <w:spacing w:before="240" w:line="240" w:lineRule="atLeast"/>
      <w:ind w:left="720"/>
      <w:jc w:val="both"/>
    </w:pPr>
    <w:rPr>
      <w:rFonts w:ascii="Arial" w:eastAsia="Arial" w:hAnsi="Arial"/>
      <w:sz w:val="23"/>
      <w:szCs w:val="23"/>
      <w:lang w:eastAsia="zh-CN"/>
    </w:rPr>
  </w:style>
  <w:style w:type="paragraph" w:customStyle="1" w:styleId="MLIndent2">
    <w:name w:val="ML Indent 2"/>
    <w:basedOn w:val="MLIndent1"/>
    <w:uiPriority w:val="3"/>
    <w:rsid w:val="00E55E2D"/>
    <w:pPr>
      <w:ind w:left="1440"/>
    </w:pPr>
  </w:style>
  <w:style w:type="paragraph" w:customStyle="1" w:styleId="MLIndent3">
    <w:name w:val="ML Indent 3"/>
    <w:basedOn w:val="MLIndent2"/>
    <w:rsid w:val="00E55E2D"/>
    <w:pPr>
      <w:ind w:left="2160"/>
    </w:pPr>
  </w:style>
  <w:style w:type="paragraph" w:customStyle="1" w:styleId="MLIndent4">
    <w:name w:val="ML Indent 4"/>
    <w:basedOn w:val="MLIndent3"/>
    <w:rsid w:val="00E55E2D"/>
    <w:pPr>
      <w:ind w:left="2880"/>
    </w:pPr>
  </w:style>
  <w:style w:type="paragraph" w:customStyle="1" w:styleId="MLIndent5">
    <w:name w:val="ML Indent 5"/>
    <w:basedOn w:val="MLIndent4"/>
    <w:rsid w:val="00E55E2D"/>
    <w:pPr>
      <w:ind w:left="3600"/>
    </w:pPr>
  </w:style>
  <w:style w:type="paragraph" w:customStyle="1" w:styleId="MLLegal1Heading">
    <w:name w:val="ML Legal 1 (Heading)"/>
    <w:next w:val="MLIndent1"/>
    <w:qFormat/>
    <w:rsid w:val="000328DC"/>
    <w:pPr>
      <w:keepNext/>
      <w:numPr>
        <w:numId w:val="12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 w:cs="Arial"/>
      <w:b/>
      <w:caps/>
      <w:sz w:val="23"/>
      <w:szCs w:val="24"/>
    </w:rPr>
  </w:style>
  <w:style w:type="paragraph" w:customStyle="1" w:styleId="MLLegal2Heading">
    <w:name w:val="ML Legal 2 (Heading)"/>
    <w:basedOn w:val="MLLegal1Heading"/>
    <w:next w:val="MLIndent2"/>
    <w:rsid w:val="00EA0A9B"/>
    <w:pPr>
      <w:numPr>
        <w:ilvl w:val="1"/>
      </w:numPr>
      <w:tabs>
        <w:tab w:val="clear" w:pos="1440"/>
      </w:tabs>
    </w:pPr>
    <w:rPr>
      <w:caps w:val="0"/>
    </w:rPr>
  </w:style>
  <w:style w:type="paragraph" w:customStyle="1" w:styleId="MLLegal3">
    <w:name w:val="ML Legal 3"/>
    <w:basedOn w:val="MLLegal2Heading"/>
    <w:rsid w:val="00EA0A9B"/>
    <w:pPr>
      <w:keepNext w:val="0"/>
      <w:numPr>
        <w:ilvl w:val="2"/>
      </w:numPr>
      <w:tabs>
        <w:tab w:val="clear" w:pos="2160"/>
      </w:tabs>
    </w:pPr>
    <w:rPr>
      <w:b w:val="0"/>
    </w:rPr>
  </w:style>
  <w:style w:type="paragraph" w:customStyle="1" w:styleId="MLLegal4">
    <w:name w:val="ML Legal 4"/>
    <w:basedOn w:val="MLLegal3"/>
    <w:rsid w:val="00EA0A9B"/>
    <w:pPr>
      <w:numPr>
        <w:ilvl w:val="3"/>
      </w:numPr>
      <w:tabs>
        <w:tab w:val="clear" w:pos="2880"/>
      </w:tabs>
    </w:pPr>
  </w:style>
  <w:style w:type="paragraph" w:customStyle="1" w:styleId="MLLegal5">
    <w:name w:val="ML Legal 5"/>
    <w:basedOn w:val="MLLegal4"/>
    <w:rsid w:val="00EA0A9B"/>
    <w:pPr>
      <w:numPr>
        <w:ilvl w:val="4"/>
      </w:numPr>
      <w:tabs>
        <w:tab w:val="clear" w:pos="3600"/>
      </w:tabs>
    </w:pPr>
  </w:style>
  <w:style w:type="paragraph" w:customStyle="1" w:styleId="MLParties">
    <w:name w:val="ML Parties"/>
    <w:basedOn w:val="Normal"/>
    <w:next w:val="Normal"/>
    <w:semiHidden/>
    <w:rsid w:val="00E55E2D"/>
    <w:pPr>
      <w:numPr>
        <w:numId w:val="7"/>
      </w:numPr>
      <w:tabs>
        <w:tab w:val="left" w:pos="720"/>
      </w:tabs>
      <w:spacing w:before="240"/>
    </w:pPr>
  </w:style>
  <w:style w:type="paragraph" w:customStyle="1" w:styleId="MLRecitals">
    <w:name w:val="ML Recitals"/>
    <w:basedOn w:val="Normal"/>
    <w:semiHidden/>
    <w:rsid w:val="00E55E2D"/>
    <w:pPr>
      <w:numPr>
        <w:numId w:val="8"/>
      </w:numPr>
      <w:spacing w:before="240"/>
    </w:pPr>
  </w:style>
  <w:style w:type="paragraph" w:customStyle="1" w:styleId="MLSchedule1Heading">
    <w:name w:val="ML Schedule 1 (Heading)"/>
    <w:next w:val="MLIndent1"/>
    <w:semiHidden/>
    <w:qFormat/>
    <w:rsid w:val="00E55E2D"/>
    <w:pPr>
      <w:keepNext/>
      <w:numPr>
        <w:numId w:val="9"/>
      </w:numPr>
      <w:spacing w:before="240" w:line="240" w:lineRule="atLeast"/>
    </w:pPr>
    <w:rPr>
      <w:rFonts w:ascii="Arial Bold" w:eastAsia="Arial" w:hAnsi="Arial Bold"/>
      <w:b/>
      <w:caps/>
      <w:sz w:val="23"/>
      <w:szCs w:val="23"/>
      <w:lang w:eastAsia="zh-CN"/>
    </w:rPr>
  </w:style>
  <w:style w:type="paragraph" w:customStyle="1" w:styleId="MLSchedule2Heading">
    <w:name w:val="ML Schedule 2 (Heading)"/>
    <w:basedOn w:val="MLSchedule1Heading"/>
    <w:next w:val="MLIndent2"/>
    <w:semiHidden/>
    <w:rsid w:val="00E55E2D"/>
    <w:pPr>
      <w:numPr>
        <w:ilvl w:val="1"/>
      </w:numPr>
    </w:pPr>
    <w:rPr>
      <w:caps w:val="0"/>
    </w:rPr>
  </w:style>
  <w:style w:type="paragraph" w:styleId="NormalWeb">
    <w:name w:val="Normal (Web)"/>
    <w:basedOn w:val="Normal"/>
    <w:semiHidden/>
    <w:rsid w:val="00E55E2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E55E2D"/>
    <w:pPr>
      <w:ind w:left="720"/>
    </w:pPr>
  </w:style>
  <w:style w:type="paragraph" w:styleId="NoteHeading">
    <w:name w:val="Note Heading"/>
    <w:basedOn w:val="Normal"/>
    <w:next w:val="Normal"/>
    <w:semiHidden/>
    <w:rsid w:val="00E55E2D"/>
  </w:style>
  <w:style w:type="paragraph" w:customStyle="1" w:styleId="NumberedList1">
    <w:name w:val="Numbered List 1"/>
    <w:qFormat/>
    <w:rsid w:val="00EA0A9B"/>
    <w:pPr>
      <w:numPr>
        <w:numId w:val="10"/>
      </w:numPr>
      <w:tabs>
        <w:tab w:val="clear" w:pos="720"/>
      </w:tabs>
      <w:spacing w:before="240" w:line="240" w:lineRule="atLeast"/>
      <w:jc w:val="both"/>
    </w:pPr>
    <w:rPr>
      <w:rFonts w:ascii="Arial" w:eastAsia="SimSun" w:hAnsi="Arial"/>
      <w:kern w:val="28"/>
      <w:sz w:val="23"/>
      <w:lang w:eastAsia="en-US"/>
    </w:rPr>
  </w:style>
  <w:style w:type="paragraph" w:customStyle="1" w:styleId="NumberedList2">
    <w:name w:val="Numbered List 2"/>
    <w:basedOn w:val="NumberedList1"/>
    <w:rsid w:val="00EA0A9B"/>
    <w:pPr>
      <w:numPr>
        <w:ilvl w:val="1"/>
      </w:numPr>
      <w:tabs>
        <w:tab w:val="clear" w:pos="1440"/>
      </w:tabs>
    </w:pPr>
  </w:style>
  <w:style w:type="paragraph" w:customStyle="1" w:styleId="NumberedList3">
    <w:name w:val="Numbered List 3"/>
    <w:basedOn w:val="NumberedList2"/>
    <w:rsid w:val="00EA0A9B"/>
    <w:pPr>
      <w:numPr>
        <w:ilvl w:val="2"/>
      </w:numPr>
      <w:tabs>
        <w:tab w:val="clear" w:pos="2160"/>
      </w:tabs>
    </w:pPr>
  </w:style>
  <w:style w:type="paragraph" w:customStyle="1" w:styleId="NumberedList4">
    <w:name w:val="Numbered List 4"/>
    <w:basedOn w:val="NumberedList3"/>
    <w:rsid w:val="00EA0A9B"/>
    <w:pPr>
      <w:numPr>
        <w:ilvl w:val="3"/>
      </w:numPr>
      <w:tabs>
        <w:tab w:val="clear" w:pos="2880"/>
      </w:tabs>
    </w:pPr>
  </w:style>
  <w:style w:type="paragraph" w:customStyle="1" w:styleId="NumberedList5">
    <w:name w:val="Numbered List 5"/>
    <w:basedOn w:val="NumberedList4"/>
    <w:rsid w:val="00EA0A9B"/>
    <w:pPr>
      <w:numPr>
        <w:ilvl w:val="4"/>
      </w:numPr>
      <w:tabs>
        <w:tab w:val="clear" w:pos="3600"/>
      </w:tabs>
    </w:pPr>
  </w:style>
  <w:style w:type="character" w:styleId="PageNumber">
    <w:name w:val="page number"/>
    <w:basedOn w:val="DefaultParagraphFont"/>
    <w:semiHidden/>
    <w:rsid w:val="00E55E2D"/>
  </w:style>
  <w:style w:type="paragraph" w:styleId="PlainText">
    <w:name w:val="Plain Text"/>
    <w:basedOn w:val="Normal"/>
    <w:semiHidden/>
    <w:rsid w:val="00E55E2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5E2D"/>
  </w:style>
  <w:style w:type="paragraph" w:styleId="Signature">
    <w:name w:val="Signature"/>
    <w:basedOn w:val="Normal"/>
    <w:semiHidden/>
    <w:rsid w:val="00E55E2D"/>
    <w:pPr>
      <w:ind w:left="4252"/>
    </w:pPr>
  </w:style>
  <w:style w:type="character" w:styleId="Strong">
    <w:name w:val="Strong"/>
    <w:qFormat/>
    <w:rsid w:val="00E55E2D"/>
    <w:rPr>
      <w:b/>
      <w:bCs/>
    </w:rPr>
  </w:style>
  <w:style w:type="paragraph" w:styleId="Subtitle">
    <w:name w:val="Subtitle"/>
    <w:basedOn w:val="Normal"/>
    <w:qFormat/>
    <w:rsid w:val="00E55E2D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55E2D"/>
    <w:rPr>
      <w:rFonts w:ascii="Arial" w:eastAsia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55E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E55E2D"/>
    <w:pPr>
      <w:tabs>
        <w:tab w:val="left" w:pos="720"/>
        <w:tab w:val="right" w:leader="dot" w:pos="9017"/>
      </w:tabs>
      <w:spacing w:before="240" w:line="240" w:lineRule="auto"/>
      <w:ind w:left="720" w:right="1418" w:hanging="720"/>
      <w:jc w:val="left"/>
    </w:pPr>
    <w:rPr>
      <w:rFonts w:ascii="Arial Bold" w:eastAsia="Times New Roman" w:hAnsi="Arial Bold" w:cs="Arial"/>
      <w:b/>
      <w:caps/>
      <w:lang w:eastAsia="en-AU"/>
    </w:rPr>
  </w:style>
  <w:style w:type="paragraph" w:styleId="TOC2">
    <w:name w:val="toc 2"/>
    <w:basedOn w:val="Normal"/>
    <w:next w:val="Normal"/>
    <w:semiHidden/>
    <w:rsid w:val="00E55E2D"/>
    <w:pPr>
      <w:tabs>
        <w:tab w:val="left" w:pos="1440"/>
        <w:tab w:val="right" w:leader="dot" w:pos="9015"/>
      </w:tabs>
      <w:spacing w:before="120" w:line="240" w:lineRule="auto"/>
      <w:ind w:left="1440" w:right="1418" w:hanging="720"/>
      <w:jc w:val="left"/>
    </w:pPr>
    <w:rPr>
      <w:rFonts w:ascii="Arial Bold" w:eastAsia="Times New Roman" w:hAnsi="Arial Bold" w:cs="Arial"/>
      <w:b/>
      <w:lang w:eastAsia="en-AU"/>
    </w:rPr>
  </w:style>
  <w:style w:type="paragraph" w:styleId="TOC3">
    <w:name w:val="toc 3"/>
    <w:basedOn w:val="Normal"/>
    <w:next w:val="Normal"/>
    <w:semiHidden/>
    <w:rsid w:val="00E55E2D"/>
    <w:pPr>
      <w:spacing w:before="240" w:line="240" w:lineRule="auto"/>
      <w:ind w:right="1418"/>
      <w:jc w:val="left"/>
    </w:pPr>
    <w:rPr>
      <w:rFonts w:ascii="Arial Bold" w:eastAsia="Times New Roman" w:hAnsi="Arial Bold" w:cs="Arial"/>
      <w:b/>
      <w:caps/>
      <w:lang w:eastAsia="en-AU"/>
    </w:rPr>
  </w:style>
  <w:style w:type="paragraph" w:styleId="TOC4">
    <w:name w:val="toc 4"/>
    <w:basedOn w:val="Normal"/>
    <w:next w:val="Normal"/>
    <w:autoRedefine/>
    <w:semiHidden/>
    <w:rsid w:val="00E55E2D"/>
    <w:pPr>
      <w:ind w:left="690"/>
    </w:pPr>
  </w:style>
  <w:style w:type="paragraph" w:styleId="TOC5">
    <w:name w:val="toc 5"/>
    <w:basedOn w:val="Normal"/>
    <w:next w:val="Normal"/>
    <w:autoRedefine/>
    <w:semiHidden/>
    <w:rsid w:val="00E55E2D"/>
    <w:pPr>
      <w:ind w:left="920"/>
    </w:pPr>
  </w:style>
  <w:style w:type="paragraph" w:styleId="TOC6">
    <w:name w:val="toc 6"/>
    <w:basedOn w:val="Normal"/>
    <w:next w:val="Normal"/>
    <w:autoRedefine/>
    <w:semiHidden/>
    <w:rsid w:val="00E55E2D"/>
    <w:pPr>
      <w:ind w:left="1150"/>
    </w:pPr>
  </w:style>
  <w:style w:type="paragraph" w:styleId="TOC7">
    <w:name w:val="toc 7"/>
    <w:basedOn w:val="Normal"/>
    <w:next w:val="Normal"/>
    <w:autoRedefine/>
    <w:semiHidden/>
    <w:rsid w:val="00E55E2D"/>
    <w:pPr>
      <w:ind w:left="1380"/>
    </w:pPr>
  </w:style>
  <w:style w:type="paragraph" w:styleId="TOC8">
    <w:name w:val="toc 8"/>
    <w:basedOn w:val="Normal"/>
    <w:next w:val="Normal"/>
    <w:autoRedefine/>
    <w:semiHidden/>
    <w:rsid w:val="00E55E2D"/>
    <w:pPr>
      <w:ind w:left="1610"/>
    </w:pPr>
  </w:style>
  <w:style w:type="paragraph" w:styleId="TOC9">
    <w:name w:val="toc 9"/>
    <w:basedOn w:val="Normal"/>
    <w:next w:val="Normal"/>
    <w:autoRedefine/>
    <w:semiHidden/>
    <w:rsid w:val="00E55E2D"/>
    <w:pPr>
      <w:ind w:left="1840"/>
    </w:pPr>
  </w:style>
  <w:style w:type="paragraph" w:styleId="Footer">
    <w:name w:val="footer"/>
    <w:basedOn w:val="Normal"/>
    <w:semiHidden/>
    <w:rsid w:val="001645B3"/>
    <w:pPr>
      <w:tabs>
        <w:tab w:val="center" w:pos="4153"/>
        <w:tab w:val="right" w:pos="8306"/>
      </w:tabs>
    </w:pPr>
  </w:style>
  <w:style w:type="paragraph" w:customStyle="1" w:styleId="MLLegalParagraph1Heading">
    <w:name w:val="ML Legal Paragraph 1 (Heading)"/>
    <w:next w:val="MLLegalParagraph2"/>
    <w:rsid w:val="000328DC"/>
    <w:pPr>
      <w:keepNext/>
      <w:numPr>
        <w:numId w:val="15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/>
      <w:b/>
      <w:sz w:val="23"/>
      <w:szCs w:val="23"/>
      <w:lang w:eastAsia="en-US"/>
    </w:rPr>
  </w:style>
  <w:style w:type="paragraph" w:customStyle="1" w:styleId="MLLegalParagraph2">
    <w:name w:val="ML Legal Paragraph 2"/>
    <w:basedOn w:val="MLLegalParagraph1Heading"/>
    <w:rsid w:val="00D46959"/>
    <w:pPr>
      <w:keepNext w:val="0"/>
      <w:numPr>
        <w:ilvl w:val="1"/>
      </w:numPr>
      <w:tabs>
        <w:tab w:val="clear" w:pos="1440"/>
      </w:tabs>
    </w:pPr>
    <w:rPr>
      <w:b w:val="0"/>
    </w:rPr>
  </w:style>
  <w:style w:type="paragraph" w:customStyle="1" w:styleId="MLLegalParagraph3">
    <w:name w:val="ML Legal Paragraph 3"/>
    <w:basedOn w:val="MLLegalParagraph2"/>
    <w:rsid w:val="00EA0A9B"/>
    <w:pPr>
      <w:numPr>
        <w:ilvl w:val="2"/>
      </w:numPr>
      <w:tabs>
        <w:tab w:val="clear" w:pos="2160"/>
      </w:tabs>
    </w:pPr>
  </w:style>
  <w:style w:type="paragraph" w:customStyle="1" w:styleId="MLLegalParagraph4">
    <w:name w:val="ML Legal Paragraph 4"/>
    <w:basedOn w:val="MLLegalParagraph3"/>
    <w:rsid w:val="00EA0A9B"/>
    <w:pPr>
      <w:numPr>
        <w:ilvl w:val="3"/>
      </w:numPr>
      <w:tabs>
        <w:tab w:val="clear" w:pos="2880"/>
      </w:tabs>
    </w:pPr>
  </w:style>
  <w:style w:type="paragraph" w:customStyle="1" w:styleId="MLLegalParagraph5">
    <w:name w:val="ML Legal Paragraph 5"/>
    <w:basedOn w:val="MLLegalParagraph4"/>
    <w:rsid w:val="00EA0A9B"/>
    <w:pPr>
      <w:numPr>
        <w:ilvl w:val="4"/>
      </w:numPr>
      <w:tabs>
        <w:tab w:val="clear" w:pos="3600"/>
      </w:tabs>
    </w:pPr>
  </w:style>
  <w:style w:type="paragraph" w:customStyle="1" w:styleId="MLHeading1">
    <w:name w:val="ML Heading 1"/>
    <w:next w:val="MLIndent1"/>
    <w:rsid w:val="000328DC"/>
    <w:pPr>
      <w:keepNext/>
      <w:numPr>
        <w:numId w:val="16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/>
      <w:b/>
      <w:kern w:val="28"/>
      <w:sz w:val="23"/>
      <w:lang w:eastAsia="en-US"/>
    </w:rPr>
  </w:style>
  <w:style w:type="paragraph" w:customStyle="1" w:styleId="MLHeading2">
    <w:name w:val="ML Heading 2"/>
    <w:basedOn w:val="MLHeading1"/>
    <w:next w:val="MLIndent2"/>
    <w:rsid w:val="00BA1D1C"/>
    <w:pPr>
      <w:numPr>
        <w:ilvl w:val="1"/>
      </w:numPr>
      <w:tabs>
        <w:tab w:val="clear" w:pos="0"/>
      </w:tabs>
    </w:pPr>
  </w:style>
  <w:style w:type="paragraph" w:customStyle="1" w:styleId="MLHeading3">
    <w:name w:val="ML Heading 3"/>
    <w:basedOn w:val="MLHeading2"/>
    <w:next w:val="MLIndent3"/>
    <w:rsid w:val="00EA0A9B"/>
    <w:pPr>
      <w:numPr>
        <w:ilvl w:val="2"/>
      </w:numPr>
      <w:tabs>
        <w:tab w:val="clear" w:pos="0"/>
      </w:tabs>
    </w:pPr>
  </w:style>
  <w:style w:type="paragraph" w:customStyle="1" w:styleId="MLHeading4">
    <w:name w:val="ML Heading 4"/>
    <w:basedOn w:val="MLHeading3"/>
    <w:next w:val="MLIndent4"/>
    <w:rsid w:val="00EA0A9B"/>
    <w:pPr>
      <w:numPr>
        <w:ilvl w:val="3"/>
      </w:numPr>
      <w:tabs>
        <w:tab w:val="clear" w:pos="0"/>
      </w:tabs>
    </w:pPr>
  </w:style>
  <w:style w:type="paragraph" w:customStyle="1" w:styleId="MLHeading5">
    <w:name w:val="ML Heading 5"/>
    <w:basedOn w:val="MLHeading4"/>
    <w:next w:val="MLIndent5"/>
    <w:rsid w:val="00EA0A9B"/>
    <w:pPr>
      <w:numPr>
        <w:ilvl w:val="4"/>
      </w:numPr>
      <w:tabs>
        <w:tab w:val="clear" w:pos="0"/>
      </w:tabs>
    </w:pPr>
  </w:style>
  <w:style w:type="paragraph" w:customStyle="1" w:styleId="MLHeading0">
    <w:name w:val="ML Heading"/>
    <w:next w:val="MLBodyText"/>
    <w:rsid w:val="000328DC"/>
    <w:pPr>
      <w:keepNext/>
      <w:spacing w:before="240" w:line="240" w:lineRule="atLeast"/>
      <w:jc w:val="both"/>
    </w:pPr>
    <w:rPr>
      <w:rFonts w:ascii="Arial" w:eastAsia="Arial" w:hAnsi="Arial"/>
      <w:b/>
      <w:sz w:val="23"/>
      <w:szCs w:val="23"/>
      <w:lang w:eastAsia="zh-CN"/>
    </w:rPr>
  </w:style>
  <w:style w:type="character" w:customStyle="1" w:styleId="MLBodyTextChar">
    <w:name w:val="ML Body Text Char"/>
    <w:link w:val="MLBodyText"/>
    <w:rsid w:val="00627025"/>
    <w:rPr>
      <w:rFonts w:ascii="Arial" w:eastAsia="Arial" w:hAnsi="Arial"/>
      <w:sz w:val="23"/>
      <w:szCs w:val="23"/>
      <w:lang w:eastAsia="zh-CN"/>
    </w:rPr>
  </w:style>
  <w:style w:type="character" w:styleId="CommentReference">
    <w:name w:val="annotation reference"/>
    <w:basedOn w:val="DefaultParagraphFont"/>
    <w:rsid w:val="002A5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9CA"/>
    <w:rPr>
      <w:rFonts w:ascii="Arial" w:eastAsia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A5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9CA"/>
    <w:rPr>
      <w:rFonts w:ascii="Arial" w:eastAsia="Arial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2A59CA"/>
    <w:rPr>
      <w:rFonts w:ascii="Arial" w:eastAsia="Arial" w:hAnsi="Arial"/>
      <w:sz w:val="23"/>
      <w:szCs w:val="23"/>
      <w:lang w:eastAsia="zh-CN"/>
    </w:rPr>
  </w:style>
  <w:style w:type="paragraph" w:styleId="BalloonText">
    <w:name w:val="Balloon Text"/>
    <w:basedOn w:val="Normal"/>
    <w:link w:val="BalloonTextChar"/>
    <w:rsid w:val="002A5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9CA"/>
    <w:rPr>
      <w:rFonts w:ascii="Tahoma" w:eastAsia="Arial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p\LPDots\standard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67</TotalTime>
  <Pages>12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Moores Legal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Wood</dc:creator>
  <cp:keywords/>
  <dc:description/>
  <cp:lastModifiedBy>Moores</cp:lastModifiedBy>
  <cp:revision>3</cp:revision>
  <dcterms:created xsi:type="dcterms:W3CDTF">2020-08-12T07:27:00Z</dcterms:created>
  <dcterms:modified xsi:type="dcterms:W3CDTF">2020-08-12T08:34:00Z</dcterms:modified>
</cp:coreProperties>
</file>